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29633" w14:textId="77777777" w:rsidR="00F476D1" w:rsidRDefault="00F476D1" w:rsidP="00F476D1">
      <w:pPr>
        <w:pStyle w:val="Titolo1"/>
      </w:pPr>
      <w:r w:rsidRPr="001811CD">
        <w:t xml:space="preserve">Scheda di sintesi del progetto di Housing Sociale </w:t>
      </w:r>
    </w:p>
    <w:p w14:paraId="2048D09C" w14:textId="77777777" w:rsidR="00F476D1" w:rsidRPr="009172B7" w:rsidRDefault="00F476D1" w:rsidP="00F476D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34"/>
        <w:gridCol w:w="6294"/>
      </w:tblGrid>
      <w:tr w:rsidR="00F476D1" w:rsidRPr="009A365D" w14:paraId="20F48889" w14:textId="77777777" w:rsidTr="00D638FE">
        <w:tc>
          <w:tcPr>
            <w:tcW w:w="9778" w:type="dxa"/>
            <w:gridSpan w:val="2"/>
            <w:vAlign w:val="center"/>
          </w:tcPr>
          <w:p w14:paraId="2477BF59" w14:textId="77777777" w:rsidR="00F476D1" w:rsidRPr="009A365D" w:rsidRDefault="00F476D1" w:rsidP="00D638FE">
            <w:r>
              <w:t>PROGETTO DI HOUSING SOCIALE</w:t>
            </w:r>
          </w:p>
        </w:tc>
      </w:tr>
      <w:tr w:rsidR="00F476D1" w:rsidRPr="009A365D" w14:paraId="16DDFEAB" w14:textId="77777777" w:rsidTr="00D638FE">
        <w:tc>
          <w:tcPr>
            <w:tcW w:w="3369" w:type="dxa"/>
            <w:vAlign w:val="center"/>
          </w:tcPr>
          <w:p w14:paraId="6026A305" w14:textId="77777777" w:rsidR="00F476D1" w:rsidRPr="009A365D" w:rsidRDefault="00F476D1" w:rsidP="00D638FE">
            <w:pPr>
              <w:rPr>
                <w:sz w:val="20"/>
                <w:szCs w:val="20"/>
              </w:rPr>
            </w:pPr>
            <w:r w:rsidRPr="009A365D">
              <w:rPr>
                <w:b/>
              </w:rPr>
              <w:t>Oggetto</w:t>
            </w:r>
          </w:p>
        </w:tc>
        <w:tc>
          <w:tcPr>
            <w:tcW w:w="6409" w:type="dxa"/>
            <w:vAlign w:val="center"/>
          </w:tcPr>
          <w:p w14:paraId="4548D9F2" w14:textId="77777777" w:rsidR="00F476D1" w:rsidRPr="002156A3" w:rsidRDefault="00F476D1" w:rsidP="00D638FE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9172B7">
              <w:rPr>
                <w:i/>
                <w:sz w:val="20"/>
                <w:szCs w:val="20"/>
              </w:rPr>
              <w:t>Indicare il nome dell’intervento e il codice utilizzato nella stesura dell’accordo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F476D1" w:rsidRPr="009A365D" w14:paraId="5BA2919C" w14:textId="77777777" w:rsidTr="00D638FE">
        <w:tc>
          <w:tcPr>
            <w:tcW w:w="3369" w:type="dxa"/>
            <w:vAlign w:val="center"/>
          </w:tcPr>
          <w:p w14:paraId="5D7FB339" w14:textId="77777777" w:rsidR="00F476D1" w:rsidRPr="009A365D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6409" w:type="dxa"/>
            <w:vAlign w:val="center"/>
          </w:tcPr>
          <w:p w14:paraId="070B6807" w14:textId="77777777" w:rsidR="00F476D1" w:rsidRPr="009A365D" w:rsidRDefault="00F476D1" w:rsidP="00D638FE">
            <w:pPr>
              <w:rPr>
                <w:sz w:val="20"/>
                <w:szCs w:val="20"/>
                <w:highlight w:val="magenta"/>
              </w:rPr>
            </w:pPr>
            <w:r>
              <w:t>Residenza</w:t>
            </w:r>
            <w:r w:rsidRPr="009A365D">
              <w:t xml:space="preserve"> in locazione permanente</w:t>
            </w:r>
          </w:p>
        </w:tc>
      </w:tr>
      <w:tr w:rsidR="00F476D1" w:rsidRPr="009A365D" w14:paraId="18E4E5A8" w14:textId="77777777" w:rsidTr="00D638FE">
        <w:tc>
          <w:tcPr>
            <w:tcW w:w="3369" w:type="dxa"/>
            <w:vAlign w:val="center"/>
          </w:tcPr>
          <w:p w14:paraId="06B8E8F0" w14:textId="77777777" w:rsidR="00F476D1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Numero unità abitative</w:t>
            </w:r>
          </w:p>
        </w:tc>
        <w:tc>
          <w:tcPr>
            <w:tcW w:w="6409" w:type="dxa"/>
            <w:vAlign w:val="center"/>
          </w:tcPr>
          <w:p w14:paraId="7ECCFBCD" w14:textId="77777777" w:rsidR="00F476D1" w:rsidRPr="00B22316" w:rsidRDefault="00F476D1" w:rsidP="00D638FE">
            <w:r w:rsidRPr="009172B7">
              <w:rPr>
                <w:i/>
                <w:sz w:val="20"/>
                <w:szCs w:val="20"/>
              </w:rPr>
              <w:t>(indicare numero)</w:t>
            </w:r>
          </w:p>
        </w:tc>
      </w:tr>
      <w:tr w:rsidR="00F476D1" w:rsidRPr="009A365D" w14:paraId="5D95570C" w14:textId="77777777" w:rsidTr="00D638FE">
        <w:tc>
          <w:tcPr>
            <w:tcW w:w="3369" w:type="dxa"/>
            <w:vAlign w:val="center"/>
          </w:tcPr>
          <w:p w14:paraId="204B0D03" w14:textId="77777777" w:rsidR="00F476D1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Superficie Complessiva</w:t>
            </w:r>
          </w:p>
        </w:tc>
        <w:tc>
          <w:tcPr>
            <w:tcW w:w="6409" w:type="dxa"/>
            <w:vAlign w:val="center"/>
          </w:tcPr>
          <w:p w14:paraId="7A3F01A8" w14:textId="77777777" w:rsidR="00F476D1" w:rsidRDefault="00F476D1" w:rsidP="00D638FE">
            <w:r>
              <w:t>___________</w:t>
            </w:r>
            <w:r w:rsidRPr="00587CB7">
              <w:t xml:space="preserve"> mq</w:t>
            </w:r>
            <w:r>
              <w:t xml:space="preserve"> alloggi </w:t>
            </w:r>
          </w:p>
          <w:p w14:paraId="5E2F7481" w14:textId="77777777" w:rsidR="00F476D1" w:rsidRPr="00B22316" w:rsidRDefault="00F476D1" w:rsidP="00D638FE">
            <w:r>
              <w:t>___________</w:t>
            </w:r>
            <w:r w:rsidRPr="00E228C5">
              <w:t xml:space="preserve"> </w:t>
            </w:r>
            <w:r>
              <w:t xml:space="preserve">mq altre superfici </w:t>
            </w:r>
            <w:r w:rsidRPr="00D67E61">
              <w:rPr>
                <w:i/>
              </w:rPr>
              <w:t>(</w:t>
            </w:r>
            <w:r w:rsidRPr="00E228C5">
              <w:rPr>
                <w:i/>
                <w:sz w:val="20"/>
                <w:szCs w:val="20"/>
              </w:rPr>
              <w:t>specificare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F476D1" w:rsidRPr="009A365D" w14:paraId="2C5AA4E1" w14:textId="77777777" w:rsidTr="00D638FE">
        <w:tc>
          <w:tcPr>
            <w:tcW w:w="3369" w:type="dxa"/>
            <w:vAlign w:val="center"/>
          </w:tcPr>
          <w:p w14:paraId="45394D90" w14:textId="77777777" w:rsidR="00F476D1" w:rsidRPr="009A365D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Elementi qualitativi di minima in termini di sostenibilità ambientale, miglioramento sismico e risparmio energetico</w:t>
            </w:r>
          </w:p>
        </w:tc>
        <w:tc>
          <w:tcPr>
            <w:tcW w:w="6409" w:type="dxa"/>
            <w:vAlign w:val="center"/>
          </w:tcPr>
          <w:p w14:paraId="42615DDC" w14:textId="77777777" w:rsidR="00F476D1" w:rsidRPr="00B34D26" w:rsidRDefault="00F476D1" w:rsidP="00D638FE">
            <w:pPr>
              <w:rPr>
                <w:sz w:val="20"/>
                <w:szCs w:val="20"/>
                <w:highlight w:val="magenta"/>
              </w:rPr>
            </w:pPr>
            <w:r w:rsidRPr="00B34D2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c</w:t>
            </w:r>
            <w:r w:rsidRPr="00B34D26">
              <w:rPr>
                <w:i/>
                <w:sz w:val="20"/>
                <w:szCs w:val="20"/>
              </w:rPr>
              <w:t>on evidenziazione del miglioramento rispetto allo stato iniziale)</w:t>
            </w:r>
          </w:p>
        </w:tc>
      </w:tr>
    </w:tbl>
    <w:p w14:paraId="2C740B0E" w14:textId="77777777" w:rsidR="00F476D1" w:rsidRDefault="00F476D1" w:rsidP="00F476D1">
      <w:pPr>
        <w:rPr>
          <w:highlight w:val="magent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7"/>
        <w:gridCol w:w="6301"/>
      </w:tblGrid>
      <w:tr w:rsidR="00F476D1" w:rsidRPr="00014D5B" w14:paraId="6CD1E4C8" w14:textId="77777777" w:rsidTr="00D638FE">
        <w:tc>
          <w:tcPr>
            <w:tcW w:w="9778" w:type="dxa"/>
            <w:gridSpan w:val="2"/>
            <w:vAlign w:val="center"/>
          </w:tcPr>
          <w:p w14:paraId="7AD8DE37" w14:textId="77777777" w:rsidR="00F476D1" w:rsidRPr="00014D5B" w:rsidRDefault="00F476D1" w:rsidP="00D638FE">
            <w:r>
              <w:t>SERVIZIO</w:t>
            </w:r>
          </w:p>
        </w:tc>
      </w:tr>
      <w:tr w:rsidR="00F476D1" w:rsidRPr="009A365D" w14:paraId="3FF433E7" w14:textId="77777777" w:rsidTr="00D638FE">
        <w:tc>
          <w:tcPr>
            <w:tcW w:w="3369" w:type="dxa"/>
          </w:tcPr>
          <w:p w14:paraId="4B42AFC9" w14:textId="77777777" w:rsidR="00F476D1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Contenuti essenziali del servizio offerto</w:t>
            </w:r>
          </w:p>
        </w:tc>
        <w:tc>
          <w:tcPr>
            <w:tcW w:w="6409" w:type="dxa"/>
          </w:tcPr>
          <w:p w14:paraId="585E97D9" w14:textId="77777777" w:rsidR="00F476D1" w:rsidRPr="00B34D26" w:rsidRDefault="00F476D1" w:rsidP="00D638FE">
            <w:pPr>
              <w:rPr>
                <w:sz w:val="20"/>
                <w:szCs w:val="20"/>
                <w:highlight w:val="magenta"/>
              </w:rPr>
            </w:pPr>
            <w:r w:rsidRPr="00B34D2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indicare la tipologia </w:t>
            </w:r>
            <w:r w:rsidRPr="00B34D26">
              <w:rPr>
                <w:i/>
                <w:sz w:val="20"/>
                <w:szCs w:val="20"/>
              </w:rPr>
              <w:t>dando rilievo agli eventuali elementi di innovazione)</w:t>
            </w:r>
          </w:p>
        </w:tc>
      </w:tr>
      <w:tr w:rsidR="00F476D1" w:rsidRPr="009A365D" w14:paraId="7DD09C58" w14:textId="77777777" w:rsidTr="00D638FE">
        <w:tc>
          <w:tcPr>
            <w:tcW w:w="3369" w:type="dxa"/>
            <w:vAlign w:val="center"/>
          </w:tcPr>
          <w:p w14:paraId="1677F71E" w14:textId="77777777" w:rsidR="00F476D1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Numero utenti</w:t>
            </w:r>
          </w:p>
        </w:tc>
        <w:tc>
          <w:tcPr>
            <w:tcW w:w="6409" w:type="dxa"/>
            <w:vAlign w:val="center"/>
          </w:tcPr>
          <w:p w14:paraId="134FF758" w14:textId="77777777" w:rsidR="00F476D1" w:rsidRPr="009172B7" w:rsidRDefault="00F476D1" w:rsidP="00D638FE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9172B7">
              <w:rPr>
                <w:i/>
                <w:sz w:val="20"/>
                <w:szCs w:val="20"/>
              </w:rPr>
              <w:t xml:space="preserve">Indicare </w:t>
            </w:r>
            <w:r>
              <w:rPr>
                <w:i/>
                <w:sz w:val="20"/>
                <w:szCs w:val="20"/>
              </w:rPr>
              <w:t xml:space="preserve">eventualmente anche un </w:t>
            </w:r>
            <w:r w:rsidRPr="009172B7">
              <w:rPr>
                <w:i/>
                <w:sz w:val="20"/>
                <w:szCs w:val="20"/>
              </w:rPr>
              <w:t>range massimo e minimo</w:t>
            </w:r>
            <w:r>
              <w:rPr>
                <w:i/>
                <w:sz w:val="20"/>
                <w:szCs w:val="20"/>
              </w:rPr>
              <w:t>, se può variare)</w:t>
            </w:r>
          </w:p>
        </w:tc>
      </w:tr>
      <w:tr w:rsidR="00F476D1" w:rsidRPr="009A365D" w14:paraId="5AAC5DE4" w14:textId="77777777" w:rsidTr="00D638FE">
        <w:tc>
          <w:tcPr>
            <w:tcW w:w="3369" w:type="dxa"/>
            <w:vAlign w:val="center"/>
          </w:tcPr>
          <w:p w14:paraId="470AD0B5" w14:textId="77777777" w:rsidR="00F476D1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Requisiti minimi dell’utenza</w:t>
            </w:r>
          </w:p>
        </w:tc>
        <w:tc>
          <w:tcPr>
            <w:tcW w:w="6409" w:type="dxa"/>
            <w:vAlign w:val="center"/>
          </w:tcPr>
          <w:p w14:paraId="04F58999" w14:textId="77777777" w:rsidR="00F476D1" w:rsidRPr="00B34D26" w:rsidRDefault="00F476D1" w:rsidP="00D638FE">
            <w:pPr>
              <w:rPr>
                <w:i/>
                <w:sz w:val="20"/>
                <w:szCs w:val="20"/>
                <w:highlight w:val="magenta"/>
              </w:rPr>
            </w:pPr>
            <w:r w:rsidRPr="00B34D26">
              <w:rPr>
                <w:i/>
                <w:sz w:val="20"/>
                <w:szCs w:val="20"/>
              </w:rPr>
              <w:t>(categorie di soggetti a cui si rivolge il progetto)</w:t>
            </w:r>
          </w:p>
        </w:tc>
      </w:tr>
      <w:tr w:rsidR="00F476D1" w:rsidRPr="009A365D" w14:paraId="3625CBCB" w14:textId="77777777" w:rsidTr="00D638FE">
        <w:tc>
          <w:tcPr>
            <w:tcW w:w="3369" w:type="dxa"/>
            <w:vAlign w:val="center"/>
          </w:tcPr>
          <w:p w14:paraId="219ACD38" w14:textId="77777777" w:rsidR="00F476D1" w:rsidRPr="009A365D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Canone massimo per l’utenza</w:t>
            </w:r>
          </w:p>
        </w:tc>
        <w:tc>
          <w:tcPr>
            <w:tcW w:w="6409" w:type="dxa"/>
            <w:vAlign w:val="center"/>
          </w:tcPr>
          <w:p w14:paraId="4ABFAB92" w14:textId="77777777" w:rsidR="00F476D1" w:rsidRPr="00B34D26" w:rsidRDefault="00F476D1" w:rsidP="00D638FE">
            <w:pPr>
              <w:rPr>
                <w:i/>
                <w:sz w:val="20"/>
                <w:szCs w:val="20"/>
                <w:highlight w:val="magenta"/>
              </w:rPr>
            </w:pPr>
            <w:r w:rsidRPr="00B34D26">
              <w:rPr>
                <w:i/>
                <w:sz w:val="20"/>
                <w:szCs w:val="20"/>
              </w:rPr>
              <w:t>(canoni di locazione non superiori a quelli derivanti dai valori risultanti dagli accordi locali sottoscritti ai sensi dell'art. 2, comma 3, della legge 9 dicembre 1998, n. 431, e successive modificazioni ed integrazioni ovvero, qualora non aggiornati, il valore determinato ai sensi dell’art. 3, comma 114, della legge 24 dicembre 2003, n. 350; ovvero ancora, quando il progetto presenti una sua specifica complessità, a costi di accesso comunque calmierati e vantaggiosi rispetto ad analoghe offerte di mercato)</w:t>
            </w:r>
          </w:p>
        </w:tc>
      </w:tr>
      <w:tr w:rsidR="00F476D1" w:rsidRPr="009A365D" w14:paraId="2B8A5EE0" w14:textId="77777777" w:rsidTr="00D638FE">
        <w:tc>
          <w:tcPr>
            <w:tcW w:w="3369" w:type="dxa"/>
            <w:vAlign w:val="center"/>
          </w:tcPr>
          <w:p w14:paraId="6307F6B9" w14:textId="77777777" w:rsidR="00F476D1" w:rsidRPr="009A365D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Durata del servizio</w:t>
            </w:r>
          </w:p>
        </w:tc>
        <w:tc>
          <w:tcPr>
            <w:tcW w:w="6409" w:type="dxa"/>
            <w:vAlign w:val="center"/>
          </w:tcPr>
          <w:p w14:paraId="4390F817" w14:textId="77777777" w:rsidR="00F476D1" w:rsidRPr="009A365D" w:rsidRDefault="00F476D1" w:rsidP="00D638FE">
            <w:pPr>
              <w:rPr>
                <w:sz w:val="20"/>
                <w:szCs w:val="20"/>
                <w:highlight w:val="magenta"/>
              </w:rPr>
            </w:pPr>
            <w:r w:rsidRPr="00C85AA6">
              <w:rPr>
                <w:i/>
                <w:sz w:val="20"/>
                <w:szCs w:val="20"/>
              </w:rPr>
              <w:t>(indicare la durata del servizio per utenza)</w:t>
            </w:r>
          </w:p>
        </w:tc>
      </w:tr>
      <w:tr w:rsidR="00F476D1" w:rsidRPr="009A365D" w14:paraId="51340254" w14:textId="77777777" w:rsidTr="00D638FE">
        <w:tc>
          <w:tcPr>
            <w:tcW w:w="3369" w:type="dxa"/>
            <w:vAlign w:val="center"/>
          </w:tcPr>
          <w:p w14:paraId="76668D04" w14:textId="77777777" w:rsidR="00F476D1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>Risultati attesi</w:t>
            </w:r>
          </w:p>
        </w:tc>
        <w:tc>
          <w:tcPr>
            <w:tcW w:w="6409" w:type="dxa"/>
            <w:vAlign w:val="center"/>
          </w:tcPr>
          <w:p w14:paraId="573CC3E5" w14:textId="77777777" w:rsidR="00F476D1" w:rsidRPr="00C85AA6" w:rsidRDefault="00F476D1" w:rsidP="00D638FE">
            <w:pPr>
              <w:rPr>
                <w:i/>
                <w:sz w:val="20"/>
                <w:szCs w:val="20"/>
              </w:rPr>
            </w:pPr>
            <w:r w:rsidRPr="00C85AA6">
              <w:rPr>
                <w:i/>
                <w:sz w:val="20"/>
                <w:szCs w:val="20"/>
              </w:rPr>
              <w:t>(facendo riferimento alla risoluzione delle problematiche individuate)</w:t>
            </w:r>
          </w:p>
        </w:tc>
      </w:tr>
    </w:tbl>
    <w:p w14:paraId="534A3E0F" w14:textId="77777777" w:rsidR="00F476D1" w:rsidRDefault="00F476D1" w:rsidP="00F476D1">
      <w:pPr>
        <w:rPr>
          <w:highlight w:val="magent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9"/>
        <w:gridCol w:w="6299"/>
      </w:tblGrid>
      <w:tr w:rsidR="00F476D1" w:rsidRPr="00014D5B" w14:paraId="2790C692" w14:textId="77777777" w:rsidTr="00D638FE">
        <w:tc>
          <w:tcPr>
            <w:tcW w:w="9778" w:type="dxa"/>
            <w:gridSpan w:val="2"/>
            <w:vAlign w:val="center"/>
          </w:tcPr>
          <w:p w14:paraId="623BB4B7" w14:textId="77777777" w:rsidR="00F476D1" w:rsidRPr="00014D5B" w:rsidRDefault="00F476D1" w:rsidP="00D638FE">
            <w:r>
              <w:t xml:space="preserve">GESTIONE </w:t>
            </w:r>
            <w:r w:rsidRPr="009172B7">
              <w:rPr>
                <w:i/>
                <w:sz w:val="20"/>
                <w:szCs w:val="20"/>
              </w:rPr>
              <w:t>(nel caso</w:t>
            </w:r>
            <w:r>
              <w:rPr>
                <w:i/>
                <w:sz w:val="20"/>
                <w:szCs w:val="20"/>
              </w:rPr>
              <w:t xml:space="preserve"> resti in capo al comune compilare solo la prima riga)</w:t>
            </w:r>
          </w:p>
        </w:tc>
      </w:tr>
      <w:tr w:rsidR="00F476D1" w:rsidRPr="00014D5B" w14:paraId="08194380" w14:textId="77777777" w:rsidTr="00D638FE">
        <w:tc>
          <w:tcPr>
            <w:tcW w:w="3369" w:type="dxa"/>
            <w:vAlign w:val="center"/>
          </w:tcPr>
          <w:p w14:paraId="781E8CB4" w14:textId="77777777" w:rsidR="00F476D1" w:rsidRPr="00014D5B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Soggetto gestore</w:t>
            </w:r>
          </w:p>
        </w:tc>
        <w:tc>
          <w:tcPr>
            <w:tcW w:w="6409" w:type="dxa"/>
            <w:vAlign w:val="center"/>
          </w:tcPr>
          <w:p w14:paraId="4708C209" w14:textId="77777777" w:rsidR="00F476D1" w:rsidRPr="00587CB7" w:rsidRDefault="00F476D1" w:rsidP="00D638FE">
            <w:pPr>
              <w:tabs>
                <w:tab w:val="left" w:pos="34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6606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t>Ente Pubblico ____________</w:t>
            </w:r>
          </w:p>
          <w:p w14:paraId="3608BBCC" w14:textId="77777777" w:rsidR="00F476D1" w:rsidRPr="00587CB7" w:rsidRDefault="00F476D1" w:rsidP="00D638FE">
            <w:pPr>
              <w:tabs>
                <w:tab w:val="left" w:pos="348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77578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t>Altro ______________________</w:t>
            </w:r>
          </w:p>
        </w:tc>
      </w:tr>
      <w:tr w:rsidR="00F476D1" w:rsidRPr="00014D5B" w14:paraId="1FB4CAE2" w14:textId="77777777" w:rsidTr="00D638FE">
        <w:tc>
          <w:tcPr>
            <w:tcW w:w="3369" w:type="dxa"/>
            <w:vAlign w:val="center"/>
          </w:tcPr>
          <w:p w14:paraId="4C3F366E" w14:textId="77777777" w:rsidR="00F476D1" w:rsidRDefault="00F476D1" w:rsidP="00D638FE">
            <w:pPr>
              <w:jc w:val="left"/>
              <w:rPr>
                <w:b/>
              </w:rPr>
            </w:pPr>
            <w:r w:rsidRPr="00014D5B">
              <w:rPr>
                <w:b/>
              </w:rPr>
              <w:t>Procedura di selezione</w:t>
            </w:r>
            <w:r>
              <w:rPr>
                <w:b/>
              </w:rPr>
              <w:t xml:space="preserve"> del gestore</w:t>
            </w:r>
          </w:p>
        </w:tc>
        <w:tc>
          <w:tcPr>
            <w:tcW w:w="6409" w:type="dxa"/>
            <w:vAlign w:val="center"/>
          </w:tcPr>
          <w:p w14:paraId="3017E4E4" w14:textId="77777777" w:rsidR="00F476D1" w:rsidRPr="00014D5B" w:rsidRDefault="00F476D1" w:rsidP="00D638FE">
            <w:pPr>
              <w:rPr>
                <w:b/>
              </w:rPr>
            </w:pPr>
            <w:r>
              <w:rPr>
                <w:i/>
                <w:sz w:val="20"/>
                <w:szCs w:val="20"/>
              </w:rPr>
              <w:t>(indicare il tipo di procedura)</w:t>
            </w:r>
          </w:p>
        </w:tc>
      </w:tr>
      <w:tr w:rsidR="00F476D1" w:rsidRPr="009A365D" w14:paraId="781269B4" w14:textId="77777777" w:rsidTr="00D638FE">
        <w:tc>
          <w:tcPr>
            <w:tcW w:w="3369" w:type="dxa"/>
            <w:vAlign w:val="center"/>
          </w:tcPr>
          <w:p w14:paraId="75D80196" w14:textId="77777777" w:rsidR="00F476D1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Canone a carico del gestore</w:t>
            </w:r>
          </w:p>
        </w:tc>
        <w:tc>
          <w:tcPr>
            <w:tcW w:w="6409" w:type="dxa"/>
            <w:vAlign w:val="center"/>
          </w:tcPr>
          <w:p w14:paraId="7AC1CE40" w14:textId="77777777" w:rsidR="00F476D1" w:rsidRPr="009A365D" w:rsidRDefault="00F476D1" w:rsidP="00D638FE">
            <w:pPr>
              <w:rPr>
                <w:sz w:val="20"/>
                <w:szCs w:val="20"/>
                <w:highlight w:val="magenta"/>
              </w:rPr>
            </w:pPr>
            <w:r>
              <w:t xml:space="preserve">________________ euro </w:t>
            </w:r>
            <w:r w:rsidRPr="00812F8A">
              <w:t xml:space="preserve">come stabilito con </w:t>
            </w:r>
            <w:r>
              <w:t>atto____________</w:t>
            </w:r>
          </w:p>
        </w:tc>
      </w:tr>
      <w:tr w:rsidR="00F476D1" w:rsidRPr="009A365D" w14:paraId="04099E91" w14:textId="77777777" w:rsidTr="00D638FE">
        <w:tc>
          <w:tcPr>
            <w:tcW w:w="3369" w:type="dxa"/>
            <w:vAlign w:val="center"/>
          </w:tcPr>
          <w:p w14:paraId="756E135A" w14:textId="77777777" w:rsidR="00F476D1" w:rsidRPr="009A365D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 xml:space="preserve">Durata massima della convenzione </w:t>
            </w:r>
          </w:p>
        </w:tc>
        <w:tc>
          <w:tcPr>
            <w:tcW w:w="6409" w:type="dxa"/>
            <w:vAlign w:val="center"/>
          </w:tcPr>
          <w:p w14:paraId="1AE9525E" w14:textId="77777777" w:rsidR="00F476D1" w:rsidRPr="00B34D26" w:rsidRDefault="00F476D1" w:rsidP="00D638FE">
            <w:pPr>
              <w:pStyle w:val="NormaleWeb"/>
              <w:rPr>
                <w:sz w:val="20"/>
                <w:szCs w:val="20"/>
              </w:rPr>
            </w:pPr>
            <w:r w:rsidRPr="00B34D26">
              <w:rPr>
                <w:rFonts w:ascii="Segoe UI" w:hAnsi="Segoe UI" w:cs="Segoe UI"/>
                <w:i/>
                <w:kern w:val="2"/>
                <w:sz w:val="20"/>
                <w:szCs w:val="20"/>
              </w:rPr>
              <w:t>(</w:t>
            </w:r>
            <w:r>
              <w:rPr>
                <w:rFonts w:ascii="Segoe UI" w:hAnsi="Segoe UI" w:cs="Segoe UI"/>
                <w:i/>
                <w:kern w:val="2"/>
                <w:sz w:val="20"/>
                <w:szCs w:val="20"/>
              </w:rPr>
              <w:t>massimo 50 in base a</w:t>
            </w:r>
            <w:r w:rsidRPr="00B34D26">
              <w:rPr>
                <w:rFonts w:ascii="Segoe UI" w:hAnsi="Segoe UI" w:cs="Segoe UI"/>
                <w:i/>
                <w:kern w:val="2"/>
                <w:sz w:val="20"/>
                <w:szCs w:val="20"/>
              </w:rPr>
              <w:t>ll’a</w:t>
            </w:r>
            <w:r w:rsidRPr="00B34D26">
              <w:rPr>
                <w:rFonts w:ascii="Segoe UI" w:hAnsi="Segoe UI" w:cs="Segoe UI"/>
                <w:i/>
                <w:sz w:val="20"/>
                <w:szCs w:val="20"/>
              </w:rPr>
              <w:t xml:space="preserve">rt.3 bis, </w:t>
            </w:r>
            <w:r w:rsidRPr="00B34D26">
              <w:rPr>
                <w:rFonts w:ascii="Segoe UI" w:hAnsi="Segoe UI" w:cs="Segoe UI"/>
                <w:i/>
                <w:kern w:val="2"/>
                <w:sz w:val="20"/>
                <w:szCs w:val="20"/>
              </w:rPr>
              <w:t xml:space="preserve">Decreto-Legge 25 settembre 2001, n. 351 e </w:t>
            </w:r>
            <w:proofErr w:type="spellStart"/>
            <w:proofErr w:type="gramStart"/>
            <w:r w:rsidRPr="00B34D26">
              <w:rPr>
                <w:rFonts w:ascii="Segoe UI" w:hAnsi="Segoe UI" w:cs="Segoe UI"/>
                <w:i/>
                <w:kern w:val="2"/>
                <w:sz w:val="20"/>
                <w:szCs w:val="20"/>
              </w:rPr>
              <w:t>ss.mm.ii</w:t>
            </w:r>
            <w:proofErr w:type="spellEnd"/>
            <w:proofErr w:type="gramEnd"/>
            <w:r w:rsidRPr="00B34D26">
              <w:rPr>
                <w:rFonts w:ascii="Segoe UI" w:hAnsi="Segoe UI" w:cs="Segoe UI"/>
                <w:i/>
                <w:kern w:val="2"/>
                <w:sz w:val="20"/>
                <w:szCs w:val="20"/>
              </w:rPr>
              <w:t>)</w:t>
            </w:r>
          </w:p>
        </w:tc>
      </w:tr>
      <w:tr w:rsidR="00F476D1" w:rsidRPr="00014D5B" w14:paraId="7417DB54" w14:textId="77777777" w:rsidTr="00D638FE">
        <w:tc>
          <w:tcPr>
            <w:tcW w:w="3369" w:type="dxa"/>
            <w:vAlign w:val="center"/>
          </w:tcPr>
          <w:p w14:paraId="0014DFEB" w14:textId="77777777" w:rsidR="00F476D1" w:rsidRPr="00014D5B" w:rsidRDefault="00F476D1" w:rsidP="00D638FE">
            <w:pPr>
              <w:jc w:val="left"/>
              <w:rPr>
                <w:b/>
              </w:rPr>
            </w:pPr>
            <w:r>
              <w:rPr>
                <w:b/>
              </w:rPr>
              <w:t>Modalità</w:t>
            </w:r>
            <w:r w:rsidRPr="00014D5B">
              <w:rPr>
                <w:b/>
              </w:rPr>
              <w:t xml:space="preserve"> di aggiudicazione</w:t>
            </w:r>
            <w:r>
              <w:rPr>
                <w:b/>
              </w:rPr>
              <w:t xml:space="preserve"> ed elementi per la selezione del gestore</w:t>
            </w:r>
          </w:p>
        </w:tc>
        <w:tc>
          <w:tcPr>
            <w:tcW w:w="6409" w:type="dxa"/>
            <w:vAlign w:val="center"/>
          </w:tcPr>
          <w:p w14:paraId="3BDEF989" w14:textId="77777777" w:rsidR="00F476D1" w:rsidRPr="00936750" w:rsidRDefault="00F476D1" w:rsidP="00D638FE">
            <w:pPr>
              <w:pStyle w:val="NormaleWeb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i/>
                <w:kern w:val="2"/>
                <w:sz w:val="20"/>
                <w:szCs w:val="20"/>
              </w:rPr>
              <w:t>(</w:t>
            </w:r>
            <w:r w:rsidRPr="00FA1874">
              <w:rPr>
                <w:rFonts w:ascii="Segoe UI" w:hAnsi="Segoe UI" w:cs="Segoe UI"/>
                <w:i/>
                <w:kern w:val="2"/>
                <w:sz w:val="20"/>
                <w:szCs w:val="20"/>
              </w:rPr>
              <w:t>Specificare le modalità e gli elementi base per la valutazione delle proposte</w:t>
            </w:r>
            <w:r>
              <w:rPr>
                <w:rFonts w:ascii="Segoe UI" w:hAnsi="Segoe UI" w:cs="Segoe UI"/>
                <w:i/>
                <w:kern w:val="2"/>
                <w:sz w:val="20"/>
                <w:szCs w:val="20"/>
              </w:rPr>
              <w:t>)</w:t>
            </w:r>
          </w:p>
        </w:tc>
      </w:tr>
    </w:tbl>
    <w:p w14:paraId="524615D5" w14:textId="77777777" w:rsidR="00F476D1" w:rsidRDefault="00F476D1" w:rsidP="00F476D1">
      <w:pPr>
        <w:widowControl/>
        <w:suppressAutoHyphens w:val="0"/>
        <w:overflowPunct/>
        <w:autoSpaceDE/>
        <w:autoSpaceDN/>
        <w:adjustRightInd/>
        <w:spacing w:before="0" w:after="160" w:line="259" w:lineRule="auto"/>
        <w:jc w:val="left"/>
        <w:rPr>
          <w:highlight w:val="magenta"/>
        </w:rPr>
      </w:pPr>
    </w:p>
    <w:p w14:paraId="65C07101" w14:textId="77777777" w:rsidR="00F476D1" w:rsidRPr="00BD7E60" w:rsidRDefault="00F476D1" w:rsidP="00F476D1">
      <w:pPr>
        <w:rPr>
          <w:i/>
        </w:rPr>
      </w:pPr>
    </w:p>
    <w:p w14:paraId="22BC3165" w14:textId="77777777" w:rsidR="005A22ED" w:rsidRDefault="005A22ED">
      <w:bookmarkStart w:id="0" w:name="_GoBack"/>
      <w:bookmarkEnd w:id="0"/>
    </w:p>
    <w:sectPr w:rsidR="005A22ED" w:rsidSect="00332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0C78D" w14:textId="77777777" w:rsidR="0099344E" w:rsidRDefault="00CC756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085944"/>
      <w:docPartObj>
        <w:docPartGallery w:val="Page Numbers (Bottom of Page)"/>
        <w:docPartUnique/>
      </w:docPartObj>
    </w:sdtPr>
    <w:sdtEndPr/>
    <w:sdtContent>
      <w:p w14:paraId="65A540F5" w14:textId="77777777" w:rsidR="00F975F8" w:rsidRDefault="00CC7566">
        <w:pPr>
          <w:pStyle w:val="Pidipagina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9D99D" w14:textId="77777777" w:rsidR="00130017" w:rsidRDefault="00CC756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12538" w14:textId="77777777" w:rsidR="0099344E" w:rsidRDefault="00CC7566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397AD" w14:textId="77777777" w:rsidR="0099344E" w:rsidRDefault="00CC75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43585" w14:textId="77777777" w:rsidR="00130017" w:rsidRPr="0099344E" w:rsidRDefault="00CC7566" w:rsidP="009934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F63AD" w14:textId="77777777" w:rsidR="0099344E" w:rsidRDefault="00CC756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D1"/>
    <w:rsid w:val="005A22ED"/>
    <w:rsid w:val="00CC7566"/>
    <w:rsid w:val="00F4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629C"/>
  <w15:chartTrackingRefBased/>
  <w15:docId w15:val="{D756BE5C-226F-48D3-8D85-47CF0C64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76D1"/>
    <w:pPr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both"/>
    </w:pPr>
    <w:rPr>
      <w:rFonts w:ascii="Segoe UI" w:eastAsia="Times New Roman" w:hAnsi="Segoe UI" w:cs="Segoe UI"/>
      <w:kern w:val="2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47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76D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it-IT"/>
    </w:rPr>
  </w:style>
  <w:style w:type="table" w:styleId="Grigliatabella">
    <w:name w:val="Table Grid"/>
    <w:basedOn w:val="Tabellanormale"/>
    <w:uiPriority w:val="39"/>
    <w:rsid w:val="00F47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476D1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6D1"/>
    <w:rPr>
      <w:rFonts w:ascii="Segoe UI" w:eastAsia="Times New Roman" w:hAnsi="Segoe UI" w:cs="Segoe UI"/>
      <w:kern w:val="2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76D1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6D1"/>
    <w:rPr>
      <w:rFonts w:ascii="Segoe UI" w:eastAsia="Times New Roman" w:hAnsi="Segoe UI" w:cs="Segoe UI"/>
      <w:kern w:val="2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F476D1"/>
    <w:pPr>
      <w:widowControl/>
      <w:suppressAutoHyphens w:val="0"/>
      <w:overflowPunct/>
      <w:autoSpaceDE/>
      <w:autoSpaceDN/>
      <w:adjustRightInd/>
      <w:spacing w:before="150" w:after="225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171de5c7de8978c17f5c3ce16d37d05e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ecf076e2fa17c2c8343d7cc4e975b34c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04341-09C6-4BC8-AB65-2A73CB1D6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325DC-C85D-4BF4-9A64-5235943978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5AD54-85C7-4FD4-A7EF-E6D8A422BB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Isola Marcella</dc:creator>
  <cp:keywords/>
  <dc:description/>
  <cp:lastModifiedBy>Isola Marcella</cp:lastModifiedBy>
  <cp:revision>1</cp:revision>
  <cp:lastPrinted>2019-08-21T08:51:00Z</cp:lastPrinted>
  <dcterms:created xsi:type="dcterms:W3CDTF">2019-08-21T08:50:00Z</dcterms:created>
  <dcterms:modified xsi:type="dcterms:W3CDTF">2019-08-21T10:21:00Z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