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D62C" w14:textId="211617B2" w:rsidR="006918C7" w:rsidRPr="00E27CEA" w:rsidRDefault="006D3D02" w:rsidP="001E1216">
      <w:pPr>
        <w:jc w:val="center"/>
        <w:rPr>
          <w:b/>
        </w:rPr>
      </w:pPr>
      <w:r w:rsidRPr="00E27CEA">
        <w:rPr>
          <w:b/>
        </w:rPr>
        <w:t xml:space="preserve">Proposta di Contratto di Rigenerazione Urbana </w:t>
      </w:r>
      <w:r w:rsidR="005A0579" w:rsidRPr="00E27CEA">
        <w:rPr>
          <w:b/>
        </w:rPr>
        <w:br/>
      </w:r>
      <w:r w:rsidR="00087777" w:rsidRPr="00E27CEA">
        <w:rPr>
          <w:b/>
        </w:rPr>
        <w:t xml:space="preserve">presentata </w:t>
      </w:r>
      <w:r w:rsidR="00FB7B90" w:rsidRPr="00E27CEA">
        <w:rPr>
          <w:b/>
        </w:rPr>
        <w:t>dal Comune</w:t>
      </w:r>
      <w:r w:rsidRPr="00E27CEA">
        <w:rPr>
          <w:b/>
        </w:rPr>
        <w:t xml:space="preserve"> di ______________ </w:t>
      </w:r>
      <w:r w:rsidR="005A0579" w:rsidRPr="00E27CEA">
        <w:rPr>
          <w:b/>
        </w:rPr>
        <w:br/>
      </w:r>
      <w:r w:rsidRPr="00E27CEA">
        <w:rPr>
          <w:b/>
        </w:rPr>
        <w:t xml:space="preserve">per la realizzazione della </w:t>
      </w:r>
      <w:r w:rsidR="0022419F" w:rsidRPr="00E27CEA">
        <w:rPr>
          <w:b/>
        </w:rPr>
        <w:t>P</w:t>
      </w:r>
      <w:r w:rsidR="002613A1" w:rsidRPr="00E27CEA">
        <w:rPr>
          <w:b/>
        </w:rPr>
        <w:t xml:space="preserve">roposta </w:t>
      </w:r>
      <w:r w:rsidRPr="00E27CEA">
        <w:rPr>
          <w:b/>
        </w:rPr>
        <w:t>denominata</w:t>
      </w:r>
      <w:r w:rsidR="00801FE1" w:rsidRPr="00E27CEA">
        <w:rPr>
          <w:b/>
        </w:rPr>
        <w:t xml:space="preserve"> </w:t>
      </w:r>
      <w:r w:rsidRPr="00E27CEA">
        <w:rPr>
          <w:b/>
        </w:rPr>
        <w:t>____________________</w:t>
      </w:r>
    </w:p>
    <w:p w14:paraId="708FF1D3" w14:textId="49976509" w:rsidR="006D3D02" w:rsidRPr="00E27CEA" w:rsidRDefault="006D3D02" w:rsidP="001E1216">
      <w:pPr>
        <w:jc w:val="center"/>
      </w:pPr>
      <w:r w:rsidRPr="00E27CEA">
        <w:t>(Accordo di programma ex art. 59 LR 24/2017)</w:t>
      </w:r>
    </w:p>
    <w:p w14:paraId="58C36D6A" w14:textId="77777777" w:rsidR="00801FE1" w:rsidRPr="00E27CEA" w:rsidRDefault="00801FE1" w:rsidP="000614DF"/>
    <w:p w14:paraId="732126D2" w14:textId="199A8A96" w:rsidR="006D3D02" w:rsidRPr="00E27CEA" w:rsidRDefault="006D3D02" w:rsidP="000614DF">
      <w:pPr>
        <w:jc w:val="center"/>
      </w:pPr>
      <w:r w:rsidRPr="00E27CEA">
        <w:t>In data odierna tra</w:t>
      </w:r>
    </w:p>
    <w:p w14:paraId="0A37501D" w14:textId="77777777" w:rsidR="0048425D" w:rsidRPr="00E27CEA" w:rsidRDefault="0048425D" w:rsidP="000614DF"/>
    <w:p w14:paraId="7E7500F3" w14:textId="4AE779F2" w:rsidR="006D3D02" w:rsidRPr="00E27CEA" w:rsidRDefault="006D3D02" w:rsidP="000614DF">
      <w:r w:rsidRPr="00E27CEA">
        <w:t>La Regione Emilia-Romagna rappresentata da</w:t>
      </w:r>
      <w:r w:rsidR="0048425D" w:rsidRPr="00E27CEA">
        <w:t xml:space="preserve"> ________________</w:t>
      </w:r>
    </w:p>
    <w:p w14:paraId="6CB28EB6" w14:textId="0C52A748" w:rsidR="006D3D02" w:rsidRPr="00E27CEA" w:rsidRDefault="000D0397" w:rsidP="00095E0E">
      <w:pPr>
        <w:jc w:val="center"/>
      </w:pPr>
      <w:r w:rsidRPr="00E27CEA">
        <w:t>e</w:t>
      </w:r>
    </w:p>
    <w:p w14:paraId="0D91AFCF" w14:textId="7AB3DD54" w:rsidR="006D3D02" w:rsidRPr="00E27CEA" w:rsidRDefault="006D3D02" w:rsidP="000614DF">
      <w:r w:rsidRPr="00E27CEA">
        <w:t xml:space="preserve">Il Comune di </w:t>
      </w:r>
      <w:r w:rsidR="0048425D" w:rsidRPr="00E27CEA">
        <w:t xml:space="preserve">_______________ rappresentato da </w:t>
      </w:r>
      <w:r w:rsidR="005A0579" w:rsidRPr="00E27CEA">
        <w:t>________________</w:t>
      </w:r>
    </w:p>
    <w:p w14:paraId="5DAB6C7B" w14:textId="5AA789E3" w:rsidR="006D3D02" w:rsidRPr="00E27CEA" w:rsidRDefault="49CBDC92" w:rsidP="49CBDC92">
      <w:pPr>
        <w:rPr>
          <w:i/>
          <w:iCs/>
        </w:rPr>
      </w:pPr>
      <w:r w:rsidRPr="00E27CEA">
        <w:rPr>
          <w:i/>
          <w:iCs/>
        </w:rPr>
        <w:t>(di seguito anche soggetto attuatore)</w:t>
      </w:r>
    </w:p>
    <w:p w14:paraId="6861BB6E" w14:textId="45799755" w:rsidR="00620FE1" w:rsidRPr="00E27CEA" w:rsidRDefault="00620FE1" w:rsidP="49CBDC92">
      <w:pPr>
        <w:rPr>
          <w:i/>
          <w:iCs/>
        </w:rPr>
      </w:pPr>
      <w:r w:rsidRPr="00E27CEA">
        <w:rPr>
          <w:i/>
          <w:iCs/>
        </w:rPr>
        <w:t>(congiuntamente “Parti”)</w:t>
      </w:r>
    </w:p>
    <w:p w14:paraId="7ED2EB8B" w14:textId="4F3F1065" w:rsidR="49CBDC92" w:rsidRPr="00E27CEA" w:rsidRDefault="49CBDC92" w:rsidP="49CBDC92"/>
    <w:p w14:paraId="663F8F96" w14:textId="189B3168" w:rsidR="00705D9D" w:rsidRPr="00E27CEA" w:rsidRDefault="0088245A" w:rsidP="00813E92">
      <w:pPr>
        <w:jc w:val="center"/>
      </w:pPr>
      <w:r w:rsidRPr="00E27CEA">
        <w:t>PREMESSO CHE:</w:t>
      </w:r>
    </w:p>
    <w:p w14:paraId="7F7B5D5D" w14:textId="77777777" w:rsidR="007C7D11" w:rsidRPr="00E27CEA" w:rsidRDefault="007C7D11" w:rsidP="00813E92">
      <w:pPr>
        <w:jc w:val="center"/>
      </w:pPr>
    </w:p>
    <w:p w14:paraId="1570BE5D" w14:textId="6B13502B" w:rsidR="00705D9D" w:rsidRPr="00E27CEA" w:rsidRDefault="00705D9D" w:rsidP="1EC04E85">
      <w:pPr>
        <w:pStyle w:val="Paragrafoelenco"/>
        <w:numPr>
          <w:ilvl w:val="0"/>
          <w:numId w:val="6"/>
        </w:numPr>
        <w:rPr>
          <w:rFonts w:cs="Segoe UI"/>
          <w:i/>
          <w:iCs/>
          <w:color w:val="auto"/>
        </w:rPr>
      </w:pPr>
      <w:r w:rsidRPr="00E27CEA">
        <w:rPr>
          <w:rFonts w:cs="Segoe UI"/>
          <w:color w:val="auto"/>
        </w:rPr>
        <w:t>la Regione Emilia-Romagna, in attuazione della legge urbanistica regionale (LR 21 dicembre</w:t>
      </w:r>
      <w:r w:rsidR="003C743C" w:rsidRPr="00E27CEA">
        <w:rPr>
          <w:rFonts w:cs="Segoe UI"/>
          <w:color w:val="auto"/>
        </w:rPr>
        <w:t xml:space="preserve"> </w:t>
      </w:r>
      <w:r w:rsidRPr="00E27CEA">
        <w:rPr>
          <w:rFonts w:cs="Segoe UI"/>
          <w:color w:val="auto"/>
        </w:rPr>
        <w:t xml:space="preserve">2017 n. 24) e del relativo obiettivo di promozione della rigenerazione urbana, al fine di selezionare gli interventi da finanziare con le risorse </w:t>
      </w:r>
      <w:bookmarkStart w:id="0" w:name="_Hlk101942359"/>
      <w:r w:rsidRPr="00E27CEA">
        <w:rPr>
          <w:rFonts w:cs="Segoe UI"/>
          <w:color w:val="auto"/>
        </w:rPr>
        <w:t>di cui al</w:t>
      </w:r>
      <w:r w:rsidR="00A22367" w:rsidRPr="00E27CEA">
        <w:rPr>
          <w:rFonts w:cs="Segoe UI"/>
          <w:color w:val="auto"/>
        </w:rPr>
        <w:t>l</w:t>
      </w:r>
      <w:r w:rsidR="00DE42E2" w:rsidRPr="00E27CEA">
        <w:rPr>
          <w:rFonts w:cs="Segoe UI"/>
          <w:color w:val="auto"/>
        </w:rPr>
        <w:t xml:space="preserve">’art. 1, commi 134-138 della </w:t>
      </w:r>
      <w:bookmarkEnd w:id="0"/>
      <w:r w:rsidR="00A07BE1" w:rsidRPr="00E27CEA">
        <w:rPr>
          <w:rFonts w:cs="Segoe UI"/>
          <w:color w:val="auto"/>
        </w:rPr>
        <w:t>legge di bilancio 2019</w:t>
      </w:r>
      <w:r w:rsidR="00143897" w:rsidRPr="00E27CEA">
        <w:rPr>
          <w:rFonts w:cs="Segoe UI"/>
          <w:color w:val="auto"/>
        </w:rPr>
        <w:t xml:space="preserve"> n. 1</w:t>
      </w:r>
      <w:r w:rsidR="00AD5A55" w:rsidRPr="00E27CEA">
        <w:rPr>
          <w:rFonts w:cs="Segoe UI"/>
          <w:color w:val="auto"/>
        </w:rPr>
        <w:t>45 del 30/12/2018</w:t>
      </w:r>
      <w:r w:rsidR="00A07BE1" w:rsidRPr="00E27CEA">
        <w:rPr>
          <w:rFonts w:cs="Segoe UI"/>
          <w:color w:val="auto"/>
        </w:rPr>
        <w:t xml:space="preserve">, </w:t>
      </w:r>
      <w:r w:rsidRPr="00E27CEA">
        <w:rPr>
          <w:rFonts w:cs="Segoe UI"/>
          <w:color w:val="auto"/>
        </w:rPr>
        <w:t xml:space="preserve">ha </w:t>
      </w:r>
      <w:r w:rsidR="0064428D" w:rsidRPr="00E27CEA">
        <w:rPr>
          <w:rFonts w:cs="Segoe UI"/>
          <w:color w:val="auto"/>
        </w:rPr>
        <w:t>approvato</w:t>
      </w:r>
      <w:r w:rsidR="00382814" w:rsidRPr="00E27CEA">
        <w:rPr>
          <w:rFonts w:cs="Segoe UI"/>
          <w:color w:val="auto"/>
        </w:rPr>
        <w:t xml:space="preserve"> con deliberazione della Giunta regionale n. </w:t>
      </w:r>
      <w:r w:rsidR="00FE7469" w:rsidRPr="00E27CEA">
        <w:rPr>
          <w:rFonts w:cs="Segoe UI"/>
          <w:color w:val="auto"/>
        </w:rPr>
        <w:t>1220</w:t>
      </w:r>
      <w:r w:rsidR="00382814" w:rsidRPr="00E27CEA">
        <w:rPr>
          <w:rFonts w:cs="Segoe UI"/>
          <w:color w:val="auto"/>
        </w:rPr>
        <w:t xml:space="preserve"> del </w:t>
      </w:r>
      <w:r w:rsidR="00BF486E" w:rsidRPr="00E27CEA">
        <w:rPr>
          <w:rFonts w:cs="Segoe UI"/>
          <w:color w:val="auto"/>
        </w:rPr>
        <w:t>26 luglio 2021</w:t>
      </w:r>
      <w:r w:rsidR="00382814" w:rsidRPr="00E27CEA">
        <w:rPr>
          <w:rFonts w:cs="Segoe UI"/>
          <w:color w:val="auto"/>
        </w:rPr>
        <w:t>,</w:t>
      </w:r>
      <w:r w:rsidRPr="00E27CEA">
        <w:rPr>
          <w:rFonts w:cs="Segoe UI"/>
          <w:color w:val="auto"/>
        </w:rPr>
        <w:t xml:space="preserve"> un apposito Bando Rigenerazione Urbana</w:t>
      </w:r>
      <w:r w:rsidR="00007250" w:rsidRPr="00E27CEA">
        <w:rPr>
          <w:rFonts w:cs="Segoe UI"/>
          <w:color w:val="auto"/>
        </w:rPr>
        <w:t xml:space="preserve"> 2021</w:t>
      </w:r>
      <w:r w:rsidR="00DB3019" w:rsidRPr="00E27CEA">
        <w:rPr>
          <w:rFonts w:cs="Segoe UI"/>
          <w:color w:val="auto"/>
        </w:rPr>
        <w:t xml:space="preserve"> </w:t>
      </w:r>
      <w:r w:rsidR="00DB3019" w:rsidRPr="00E27CEA">
        <w:rPr>
          <w:rFonts w:cs="Segoe UI"/>
          <w:i/>
          <w:iCs/>
          <w:color w:val="auto"/>
        </w:rPr>
        <w:t xml:space="preserve">(di seguito </w:t>
      </w:r>
      <w:r w:rsidR="001C2E42" w:rsidRPr="00E27CEA">
        <w:rPr>
          <w:rFonts w:cs="Segoe UI"/>
          <w:i/>
          <w:iCs/>
          <w:color w:val="auto"/>
        </w:rPr>
        <w:t>anche</w:t>
      </w:r>
      <w:r w:rsidR="00DB3019" w:rsidRPr="00E27CEA">
        <w:rPr>
          <w:rFonts w:cs="Segoe UI"/>
          <w:i/>
          <w:iCs/>
          <w:color w:val="auto"/>
        </w:rPr>
        <w:t xml:space="preserve"> Bando R</w:t>
      </w:r>
      <w:r w:rsidR="001D4291" w:rsidRPr="00E27CEA">
        <w:rPr>
          <w:rFonts w:cs="Segoe UI"/>
          <w:i/>
          <w:iCs/>
          <w:color w:val="auto"/>
        </w:rPr>
        <w:t>U</w:t>
      </w:r>
      <w:r w:rsidR="001C2E42" w:rsidRPr="00E27CEA">
        <w:rPr>
          <w:rFonts w:cs="Segoe UI"/>
          <w:i/>
          <w:iCs/>
          <w:color w:val="auto"/>
        </w:rPr>
        <w:t>21</w:t>
      </w:r>
      <w:r w:rsidR="00DB3019" w:rsidRPr="00E27CEA">
        <w:rPr>
          <w:rFonts w:cs="Segoe UI"/>
          <w:i/>
          <w:iCs/>
          <w:color w:val="auto"/>
        </w:rPr>
        <w:t>)</w:t>
      </w:r>
      <w:r w:rsidR="0064428D" w:rsidRPr="00E27CEA">
        <w:rPr>
          <w:rFonts w:cs="Segoe UI"/>
          <w:color w:val="auto"/>
        </w:rPr>
        <w:t>;</w:t>
      </w:r>
    </w:p>
    <w:p w14:paraId="54FB9E24" w14:textId="7C873FE5" w:rsidR="00705D9D" w:rsidRPr="00E27CEA" w:rsidRDefault="00883D95" w:rsidP="000614DF">
      <w:pPr>
        <w:pStyle w:val="Paragrafoelenco"/>
        <w:numPr>
          <w:ilvl w:val="0"/>
          <w:numId w:val="6"/>
        </w:numPr>
        <w:rPr>
          <w:rFonts w:eastAsia="Times New Roman" w:cs="Segoe UI"/>
          <w:color w:val="auto"/>
        </w:rPr>
      </w:pPr>
      <w:r w:rsidRPr="00E27CEA">
        <w:rPr>
          <w:rFonts w:cs="Segoe UI"/>
          <w:color w:val="auto"/>
        </w:rPr>
        <w:t xml:space="preserve">con </w:t>
      </w:r>
      <w:r w:rsidR="00705D9D" w:rsidRPr="00E27CEA">
        <w:rPr>
          <w:rFonts w:cs="Segoe UI"/>
          <w:color w:val="auto"/>
        </w:rPr>
        <w:t xml:space="preserve">determinazione dirigenziale n. </w:t>
      </w:r>
      <w:r w:rsidR="004D2EAE" w:rsidRPr="00E27CEA">
        <w:rPr>
          <w:rFonts w:cs="Segoe UI"/>
          <w:color w:val="auto"/>
        </w:rPr>
        <w:t>23825</w:t>
      </w:r>
      <w:r w:rsidR="00705D9D" w:rsidRPr="00E27CEA">
        <w:rPr>
          <w:rFonts w:cs="Segoe UI"/>
          <w:color w:val="auto"/>
        </w:rPr>
        <w:t xml:space="preserve"> del </w:t>
      </w:r>
      <w:r w:rsidR="008E4199" w:rsidRPr="00E27CEA">
        <w:rPr>
          <w:rFonts w:cs="Segoe UI"/>
          <w:color w:val="auto"/>
        </w:rPr>
        <w:t>14 dicembre</w:t>
      </w:r>
      <w:r w:rsidR="00FD66D1" w:rsidRPr="00E27CEA">
        <w:rPr>
          <w:rFonts w:cs="Segoe UI"/>
          <w:color w:val="auto"/>
        </w:rPr>
        <w:t xml:space="preserve"> </w:t>
      </w:r>
      <w:r w:rsidR="008E4199" w:rsidRPr="00E27CEA">
        <w:rPr>
          <w:rFonts w:cs="Segoe UI"/>
          <w:color w:val="auto"/>
        </w:rPr>
        <w:t>2021</w:t>
      </w:r>
      <w:r w:rsidR="00705D9D" w:rsidRPr="00E27CEA">
        <w:rPr>
          <w:rFonts w:cs="Segoe UI"/>
          <w:color w:val="auto"/>
        </w:rPr>
        <w:t xml:space="preserve"> </w:t>
      </w:r>
      <w:r w:rsidRPr="00E27CEA">
        <w:rPr>
          <w:rFonts w:eastAsia="Segoe UI" w:cs="Segoe UI"/>
          <w:color w:val="auto"/>
        </w:rPr>
        <w:t xml:space="preserve">è stato costituito </w:t>
      </w:r>
      <w:r w:rsidRPr="00E27CEA">
        <w:rPr>
          <w:rFonts w:cs="Segoe UI"/>
          <w:color w:val="auto"/>
        </w:rPr>
        <w:t xml:space="preserve">il </w:t>
      </w:r>
      <w:r w:rsidR="0065480C" w:rsidRPr="00E27CEA">
        <w:rPr>
          <w:rFonts w:cs="Segoe UI"/>
          <w:color w:val="auto"/>
        </w:rPr>
        <w:t>N</w:t>
      </w:r>
      <w:r w:rsidR="00705D9D" w:rsidRPr="00E27CEA">
        <w:rPr>
          <w:rFonts w:cs="Segoe UI"/>
          <w:color w:val="auto"/>
        </w:rPr>
        <w:t xml:space="preserve">ucleo di </w:t>
      </w:r>
      <w:r w:rsidR="0065480C" w:rsidRPr="00E27CEA">
        <w:rPr>
          <w:rFonts w:cs="Segoe UI"/>
          <w:color w:val="auto"/>
        </w:rPr>
        <w:t>V</w:t>
      </w:r>
      <w:r w:rsidR="00705D9D" w:rsidRPr="00E27CEA">
        <w:rPr>
          <w:rFonts w:cs="Segoe UI"/>
          <w:color w:val="auto"/>
        </w:rPr>
        <w:t xml:space="preserve">alutazione delle domande presentate dai Comuni a seguito del </w:t>
      </w:r>
      <w:r w:rsidR="00DB3019" w:rsidRPr="00E27CEA">
        <w:rPr>
          <w:rFonts w:cs="Segoe UI"/>
          <w:color w:val="auto"/>
        </w:rPr>
        <w:t>Bando RU</w:t>
      </w:r>
      <w:r w:rsidR="00934EB4" w:rsidRPr="00E27CEA">
        <w:rPr>
          <w:rFonts w:cs="Segoe UI"/>
          <w:color w:val="auto"/>
        </w:rPr>
        <w:t>21</w:t>
      </w:r>
      <w:r w:rsidR="00705D9D" w:rsidRPr="00E27CEA">
        <w:rPr>
          <w:rFonts w:eastAsia="Times New Roman" w:cs="Segoe UI"/>
          <w:i/>
          <w:iCs/>
          <w:color w:val="auto"/>
        </w:rPr>
        <w:t>;</w:t>
      </w:r>
    </w:p>
    <w:p w14:paraId="1B8BCE46" w14:textId="4E2A465B" w:rsidR="00705D9D" w:rsidRPr="00E27CEA" w:rsidRDefault="00883D95" w:rsidP="000614DF">
      <w:pPr>
        <w:pStyle w:val="Paragrafoelenco"/>
        <w:numPr>
          <w:ilvl w:val="0"/>
          <w:numId w:val="6"/>
        </w:numPr>
        <w:rPr>
          <w:rFonts w:cs="Segoe UI"/>
          <w:color w:val="auto"/>
        </w:rPr>
      </w:pPr>
      <w:r w:rsidRPr="7F62A46C">
        <w:rPr>
          <w:rFonts w:cs="Segoe UI"/>
          <w:color w:val="auto"/>
        </w:rPr>
        <w:t xml:space="preserve">con </w:t>
      </w:r>
      <w:r w:rsidR="00705D9D" w:rsidRPr="7F62A46C">
        <w:rPr>
          <w:rFonts w:cs="Segoe UI"/>
          <w:color w:val="auto"/>
        </w:rPr>
        <w:t xml:space="preserve">determinazione dirigenziale n. </w:t>
      </w:r>
      <w:r w:rsidR="0059700A" w:rsidRPr="7F62A46C">
        <w:rPr>
          <w:rFonts w:cs="Segoe UI"/>
          <w:color w:val="auto"/>
        </w:rPr>
        <w:t>1354</w:t>
      </w:r>
      <w:r w:rsidR="00705D9D" w:rsidRPr="7F62A46C">
        <w:rPr>
          <w:rFonts w:cs="Segoe UI"/>
          <w:color w:val="auto"/>
        </w:rPr>
        <w:t xml:space="preserve"> del </w:t>
      </w:r>
      <w:r w:rsidR="0059700A" w:rsidRPr="7F62A46C">
        <w:rPr>
          <w:rFonts w:cs="Segoe UI"/>
          <w:color w:val="auto"/>
        </w:rPr>
        <w:t>26</w:t>
      </w:r>
      <w:r w:rsidR="00705D9D" w:rsidRPr="7F62A46C">
        <w:rPr>
          <w:rFonts w:cs="Segoe UI"/>
          <w:color w:val="auto"/>
        </w:rPr>
        <w:t xml:space="preserve"> </w:t>
      </w:r>
      <w:r w:rsidR="0059700A" w:rsidRPr="7F62A46C">
        <w:rPr>
          <w:rFonts w:cs="Segoe UI"/>
          <w:color w:val="auto"/>
        </w:rPr>
        <w:t>gennaio</w:t>
      </w:r>
      <w:r w:rsidR="00705D9D" w:rsidRPr="7F62A46C">
        <w:rPr>
          <w:rFonts w:cs="Segoe UI"/>
          <w:color w:val="auto"/>
        </w:rPr>
        <w:t xml:space="preserve"> 20</w:t>
      </w:r>
      <w:r w:rsidR="0059700A" w:rsidRPr="7F62A46C">
        <w:rPr>
          <w:rFonts w:cs="Segoe UI"/>
          <w:color w:val="auto"/>
        </w:rPr>
        <w:t>22</w:t>
      </w:r>
      <w:r w:rsidRPr="7F62A46C">
        <w:rPr>
          <w:rFonts w:eastAsia="Segoe UI" w:cs="Segoe UI"/>
          <w:color w:val="auto"/>
        </w:rPr>
        <w:t xml:space="preserve"> è stato prorogato</w:t>
      </w:r>
      <w:r w:rsidRPr="7F62A46C">
        <w:rPr>
          <w:rFonts w:cs="Segoe UI"/>
          <w:color w:val="auto"/>
        </w:rPr>
        <w:t xml:space="preserve"> il </w:t>
      </w:r>
      <w:r w:rsidR="00705D9D" w:rsidRPr="7F62A46C">
        <w:rPr>
          <w:rFonts w:cs="Segoe UI"/>
          <w:color w:val="auto"/>
        </w:rPr>
        <w:t>termine per la conclusione del procedimento avente ad oggetto la valutazione di merito delle proposte ammissibili, di cui all’art. 12 dell’Allegato A alla deliberazione</w:t>
      </w:r>
      <w:r w:rsidRPr="7F62A46C">
        <w:rPr>
          <w:rFonts w:cs="Segoe UI"/>
          <w:color w:val="auto"/>
        </w:rPr>
        <w:t xml:space="preserve"> della Giunta regionale</w:t>
      </w:r>
      <w:r w:rsidR="00705D9D" w:rsidRPr="7F62A46C">
        <w:rPr>
          <w:rFonts w:cs="Segoe UI"/>
          <w:color w:val="auto"/>
        </w:rPr>
        <w:t xml:space="preserve"> n. </w:t>
      </w:r>
      <w:r w:rsidR="00316AA9" w:rsidRPr="7F62A46C">
        <w:rPr>
          <w:rFonts w:cs="Segoe UI"/>
          <w:color w:val="auto"/>
        </w:rPr>
        <w:t>1220</w:t>
      </w:r>
      <w:r w:rsidR="00705D9D" w:rsidRPr="7F62A46C">
        <w:rPr>
          <w:rFonts w:cs="Segoe UI"/>
          <w:color w:val="auto"/>
        </w:rPr>
        <w:t>/20</w:t>
      </w:r>
      <w:r w:rsidR="00316AA9" w:rsidRPr="7F62A46C">
        <w:rPr>
          <w:rFonts w:cs="Segoe UI"/>
          <w:color w:val="auto"/>
        </w:rPr>
        <w:t>21</w:t>
      </w:r>
      <w:r w:rsidR="00705D9D" w:rsidRPr="7F62A46C">
        <w:rPr>
          <w:rFonts w:cs="Segoe UI"/>
          <w:color w:val="auto"/>
        </w:rPr>
        <w:t>;</w:t>
      </w:r>
    </w:p>
    <w:p w14:paraId="63F3C02C" w14:textId="71B6029C" w:rsidR="00D66177" w:rsidRPr="00E27CEA" w:rsidRDefault="00E932D9" w:rsidP="004C540E">
      <w:pPr>
        <w:pStyle w:val="Paragrafoelenco"/>
        <w:numPr>
          <w:ilvl w:val="0"/>
          <w:numId w:val="6"/>
        </w:numPr>
        <w:rPr>
          <w:rFonts w:cs="Segoe UI"/>
          <w:color w:val="auto"/>
        </w:rPr>
      </w:pPr>
      <w:r w:rsidRPr="00E27CEA">
        <w:rPr>
          <w:rFonts w:cs="Segoe UI"/>
          <w:color w:val="auto"/>
        </w:rPr>
        <w:t xml:space="preserve">con </w:t>
      </w:r>
      <w:r w:rsidR="00A62141" w:rsidRPr="00E27CEA">
        <w:rPr>
          <w:rFonts w:cs="Segoe UI"/>
          <w:color w:val="auto"/>
        </w:rPr>
        <w:t xml:space="preserve">determinazione dirigenziale n. </w:t>
      </w:r>
      <w:r w:rsidR="004C540E" w:rsidRPr="00E27CEA">
        <w:rPr>
          <w:rFonts w:cs="Segoe UI"/>
          <w:color w:val="auto"/>
        </w:rPr>
        <w:t>5239 del 21/03/202</w:t>
      </w:r>
      <w:r w:rsidR="00B51778" w:rsidRPr="00E27CEA">
        <w:rPr>
          <w:rFonts w:cs="Segoe UI"/>
          <w:color w:val="auto"/>
        </w:rPr>
        <w:t>2</w:t>
      </w:r>
      <w:r w:rsidR="004C540E" w:rsidRPr="00E27CEA">
        <w:rPr>
          <w:rFonts w:cs="Segoe UI"/>
          <w:color w:val="auto"/>
        </w:rPr>
        <w:t xml:space="preserve"> </w:t>
      </w:r>
      <w:r w:rsidR="003F1078" w:rsidRPr="00E27CEA">
        <w:rPr>
          <w:rFonts w:cs="Segoe UI"/>
          <w:color w:val="auto"/>
        </w:rPr>
        <w:t>è stata</w:t>
      </w:r>
      <w:r w:rsidR="004C540E" w:rsidRPr="00E27CEA">
        <w:rPr>
          <w:rFonts w:cs="Segoe UI"/>
          <w:color w:val="auto"/>
        </w:rPr>
        <w:t xml:space="preserve"> </w:t>
      </w:r>
      <w:r w:rsidR="003F1078" w:rsidRPr="00E27CEA">
        <w:rPr>
          <w:rFonts w:cs="Segoe UI"/>
          <w:color w:val="auto"/>
        </w:rPr>
        <w:t xml:space="preserve">approvata la graduatoria delle </w:t>
      </w:r>
      <w:r w:rsidR="007B1CD0" w:rsidRPr="00E27CEA">
        <w:rPr>
          <w:rFonts w:cs="Segoe UI"/>
          <w:color w:val="auto"/>
        </w:rPr>
        <w:t>domande Linea A e Linea B ammissibili</w:t>
      </w:r>
      <w:r w:rsidR="00B87EA3" w:rsidRPr="00E27CEA">
        <w:rPr>
          <w:rFonts w:cs="Segoe UI"/>
          <w:color w:val="auto"/>
        </w:rPr>
        <w:t xml:space="preserve"> con indicazione di quelle finanziate;</w:t>
      </w:r>
    </w:p>
    <w:p w14:paraId="29E34C75" w14:textId="053C3CD9" w:rsidR="00555EE0" w:rsidRPr="00E27CEA" w:rsidRDefault="00555EE0" w:rsidP="00555EE0">
      <w:pPr>
        <w:pStyle w:val="Paragrafoelenco"/>
        <w:numPr>
          <w:ilvl w:val="0"/>
          <w:numId w:val="6"/>
        </w:numPr>
        <w:autoSpaceDE/>
        <w:autoSpaceDN/>
        <w:adjustRightInd/>
        <w:rPr>
          <w:rFonts w:cs="Segoe UI"/>
          <w:color w:val="auto"/>
          <w:kern w:val="0"/>
        </w:rPr>
      </w:pPr>
      <w:r w:rsidRPr="00E27CEA">
        <w:rPr>
          <w:rFonts w:cs="Segoe UI"/>
          <w:color w:val="auto"/>
        </w:rPr>
        <w:t xml:space="preserve">con deliberazione della Giunta regionale n. </w:t>
      </w:r>
      <w:r w:rsidR="00B84A0B" w:rsidRPr="00E27CEA">
        <w:rPr>
          <w:rFonts w:cs="Segoe UI"/>
          <w:color w:val="auto"/>
        </w:rPr>
        <w:t>422</w:t>
      </w:r>
      <w:r w:rsidRPr="00E27CEA">
        <w:rPr>
          <w:rFonts w:cs="Segoe UI"/>
          <w:color w:val="auto"/>
        </w:rPr>
        <w:t xml:space="preserve"> del 2</w:t>
      </w:r>
      <w:r w:rsidR="00B84A0B" w:rsidRPr="00E27CEA">
        <w:rPr>
          <w:rFonts w:cs="Segoe UI"/>
          <w:color w:val="auto"/>
        </w:rPr>
        <w:t>1/03/2022</w:t>
      </w:r>
      <w:r w:rsidRPr="00E27CEA">
        <w:rPr>
          <w:rFonts w:cs="Segoe UI"/>
          <w:color w:val="auto"/>
        </w:rPr>
        <w:t xml:space="preserve"> sono state</w:t>
      </w:r>
      <w:r w:rsidR="00A22447" w:rsidRPr="00E27CEA">
        <w:rPr>
          <w:rFonts w:cs="Segoe UI"/>
          <w:color w:val="auto"/>
        </w:rPr>
        <w:t xml:space="preserve"> </w:t>
      </w:r>
      <w:r w:rsidR="00BE4FF5" w:rsidRPr="00E27CEA">
        <w:rPr>
          <w:rFonts w:cs="Segoe UI"/>
          <w:color w:val="auto"/>
        </w:rPr>
        <w:t>recepite le graduato</w:t>
      </w:r>
      <w:r w:rsidR="00110340" w:rsidRPr="00E27CEA">
        <w:rPr>
          <w:rFonts w:cs="Segoe UI"/>
          <w:color w:val="auto"/>
        </w:rPr>
        <w:t>rie</w:t>
      </w:r>
      <w:r w:rsidR="00A8561A" w:rsidRPr="00E27CEA">
        <w:rPr>
          <w:rFonts w:cs="Segoe UI"/>
          <w:color w:val="auto"/>
        </w:rPr>
        <w:t xml:space="preserve"> approvate con </w:t>
      </w:r>
      <w:r w:rsidR="00B51778" w:rsidRPr="00E27CEA">
        <w:rPr>
          <w:rFonts w:cs="Segoe UI"/>
          <w:color w:val="auto"/>
        </w:rPr>
        <w:t>la sopracitata determinazione dirigenziale 5239/2021</w:t>
      </w:r>
      <w:r w:rsidR="00C5134C" w:rsidRPr="00E27CEA">
        <w:rPr>
          <w:rFonts w:cs="Segoe UI"/>
          <w:color w:val="auto"/>
        </w:rPr>
        <w:t xml:space="preserve"> ed apportate parziali modifiche alla deliberazione della Giunta regionale </w:t>
      </w:r>
      <w:r w:rsidR="001A7C5F" w:rsidRPr="00E27CEA">
        <w:rPr>
          <w:rFonts w:cs="Segoe UI"/>
          <w:color w:val="auto"/>
        </w:rPr>
        <w:t>n. 1220/2021</w:t>
      </w:r>
      <w:r w:rsidR="00A22447" w:rsidRPr="00E27CEA">
        <w:rPr>
          <w:rFonts w:cs="Segoe UI"/>
          <w:color w:val="auto"/>
        </w:rPr>
        <w:t>;</w:t>
      </w:r>
    </w:p>
    <w:p w14:paraId="6A05A809" w14:textId="1B657A68" w:rsidR="00087739" w:rsidRPr="00E27CEA" w:rsidRDefault="00087739" w:rsidP="000614DF">
      <w:pPr>
        <w:pStyle w:val="Paragrafoelenco"/>
        <w:rPr>
          <w:rFonts w:cs="Segoe UI"/>
          <w:color w:val="auto"/>
        </w:rPr>
      </w:pPr>
    </w:p>
    <w:p w14:paraId="177B4071" w14:textId="77777777" w:rsidR="009D6331" w:rsidRPr="00E27CEA" w:rsidRDefault="009D6331" w:rsidP="00846D7F">
      <w:pPr>
        <w:jc w:val="center"/>
      </w:pPr>
      <w:r w:rsidRPr="00E27CEA">
        <w:lastRenderedPageBreak/>
        <w:t>CONSIDERATO CHE:</w:t>
      </w:r>
    </w:p>
    <w:p w14:paraId="57255527" w14:textId="77777777" w:rsidR="007C7D11" w:rsidRPr="00E27CEA" w:rsidRDefault="007C7D11" w:rsidP="00846D7F">
      <w:pPr>
        <w:jc w:val="center"/>
      </w:pPr>
    </w:p>
    <w:p w14:paraId="5BFD89CC" w14:textId="1C6EA6F3" w:rsidR="00625147" w:rsidRPr="00E27CEA" w:rsidRDefault="495FA6CF" w:rsidP="007B0478">
      <w:pPr>
        <w:pStyle w:val="paragraph"/>
        <w:numPr>
          <w:ilvl w:val="0"/>
          <w:numId w:val="22"/>
        </w:numPr>
        <w:spacing w:before="0" w:beforeAutospacing="0" w:after="0" w:afterAutospacing="0"/>
        <w:jc w:val="both"/>
        <w:textAlignment w:val="baseline"/>
        <w:rPr>
          <w:rFonts w:ascii="Segoe UI" w:hAnsi="Segoe UI" w:cs="Segoe UI"/>
          <w:sz w:val="22"/>
          <w:szCs w:val="22"/>
        </w:rPr>
      </w:pPr>
      <w:r w:rsidRPr="00E27CEA">
        <w:rPr>
          <w:rFonts w:ascii="Segoe UI" w:hAnsi="Segoe UI" w:cs="Segoe UI"/>
        </w:rPr>
        <w:t xml:space="preserve">per la realizzazione della </w:t>
      </w:r>
      <w:r w:rsidR="005F70BE" w:rsidRPr="00E27CEA">
        <w:rPr>
          <w:rFonts w:ascii="Segoe UI" w:hAnsi="Segoe UI" w:cs="Segoe UI"/>
        </w:rPr>
        <w:t>P</w:t>
      </w:r>
      <w:r w:rsidR="00B465BA" w:rsidRPr="00E27CEA">
        <w:rPr>
          <w:rFonts w:ascii="Segoe UI" w:hAnsi="Segoe UI" w:cs="Segoe UI"/>
        </w:rPr>
        <w:t xml:space="preserve">roposta </w:t>
      </w:r>
      <w:r w:rsidRPr="00E27CEA">
        <w:rPr>
          <w:rFonts w:ascii="Segoe UI" w:hAnsi="Segoe UI" w:cs="Segoe UI"/>
        </w:rPr>
        <w:t>per la rigenerazione urbana denominata_______________</w:t>
      </w:r>
      <w:r w:rsidR="00F72350" w:rsidRPr="00E27CEA">
        <w:rPr>
          <w:rFonts w:ascii="Segoe UI" w:hAnsi="Segoe UI" w:cs="Segoe UI"/>
        </w:rPr>
        <w:t>,</w:t>
      </w:r>
      <w:r w:rsidR="00CA6326" w:rsidRPr="00E27CEA">
        <w:rPr>
          <w:rFonts w:ascii="Segoe UI" w:hAnsi="Segoe UI" w:cs="Segoe UI"/>
        </w:rPr>
        <w:t xml:space="preserve"> </w:t>
      </w:r>
      <w:r w:rsidR="007C2B35" w:rsidRPr="00E27CEA">
        <w:rPr>
          <w:rFonts w:ascii="Segoe UI" w:hAnsi="Segoe UI" w:cs="Segoe UI"/>
        </w:rPr>
        <w:t xml:space="preserve">a seguito </w:t>
      </w:r>
      <w:r w:rsidR="00F72350" w:rsidRPr="00E27CEA">
        <w:rPr>
          <w:rFonts w:ascii="Segoe UI" w:hAnsi="Segoe UI" w:cs="Segoe UI"/>
        </w:rPr>
        <w:t>della partecipazione al Bando RU</w:t>
      </w:r>
      <w:r w:rsidR="00B465BA" w:rsidRPr="00E27CEA">
        <w:rPr>
          <w:rFonts w:ascii="Segoe UI" w:hAnsi="Segoe UI" w:cs="Segoe UI"/>
        </w:rPr>
        <w:t>21</w:t>
      </w:r>
      <w:r w:rsidR="00F72350" w:rsidRPr="00E27CEA">
        <w:rPr>
          <w:rFonts w:ascii="Segoe UI" w:hAnsi="Segoe UI" w:cs="Segoe UI"/>
        </w:rPr>
        <w:t xml:space="preserve">, </w:t>
      </w:r>
      <w:r w:rsidR="002538C4" w:rsidRPr="00E27CEA">
        <w:rPr>
          <w:rFonts w:ascii="Segoe UI" w:hAnsi="Segoe UI" w:cs="Segoe UI"/>
        </w:rPr>
        <w:t>a</w:t>
      </w:r>
      <w:r w:rsidRPr="00E27CEA">
        <w:rPr>
          <w:rFonts w:ascii="Segoe UI" w:hAnsi="Segoe UI" w:cs="Segoe UI"/>
        </w:rPr>
        <w:t>l Comune di_____________________</w:t>
      </w:r>
      <w:r w:rsidR="00B465BA" w:rsidRPr="00E27CEA">
        <w:rPr>
          <w:rFonts w:ascii="Segoe UI" w:eastAsia="Segoe UI" w:hAnsi="Segoe UI" w:cs="Segoe UI"/>
          <w:i/>
          <w:iCs/>
        </w:rPr>
        <w:t xml:space="preserve"> </w:t>
      </w:r>
      <w:r w:rsidRPr="00E27CEA">
        <w:rPr>
          <w:rFonts w:ascii="Segoe UI" w:eastAsia="Segoe UI" w:hAnsi="Segoe UI" w:cs="Segoe UI"/>
        </w:rPr>
        <w:t>è s</w:t>
      </w:r>
      <w:r w:rsidR="002538C4" w:rsidRPr="00E27CEA">
        <w:rPr>
          <w:rFonts w:ascii="Segoe UI" w:eastAsia="Segoe UI" w:hAnsi="Segoe UI" w:cs="Segoe UI"/>
        </w:rPr>
        <w:t xml:space="preserve">tato assegnato </w:t>
      </w:r>
      <w:r w:rsidR="008C310F" w:rsidRPr="00E27CEA">
        <w:rPr>
          <w:rFonts w:ascii="Segoe UI" w:eastAsia="Segoe UI" w:hAnsi="Segoe UI" w:cs="Segoe UI"/>
        </w:rPr>
        <w:t xml:space="preserve">un </w:t>
      </w:r>
      <w:r w:rsidRPr="00E27CEA">
        <w:rPr>
          <w:rFonts w:ascii="Segoe UI" w:eastAsia="Segoe UI" w:hAnsi="Segoe UI" w:cs="Segoe UI"/>
        </w:rPr>
        <w:t>contributo</w:t>
      </w:r>
      <w:r w:rsidR="004F27DB" w:rsidRPr="00E27CEA">
        <w:rPr>
          <w:rFonts w:ascii="Segoe UI" w:eastAsia="Segoe UI" w:hAnsi="Segoe UI" w:cs="Segoe UI"/>
        </w:rPr>
        <w:t xml:space="preserve"> pubblico</w:t>
      </w:r>
      <w:r w:rsidRPr="00E27CEA">
        <w:rPr>
          <w:rFonts w:ascii="Segoe UI" w:eastAsia="Segoe UI" w:hAnsi="Segoe UI" w:cs="Segoe UI"/>
        </w:rPr>
        <w:t xml:space="preserve"> di euro_</w:t>
      </w:r>
      <w:r w:rsidRPr="00E27CEA">
        <w:rPr>
          <w:rFonts w:ascii="Segoe UI" w:eastAsia="Segoe UI" w:hAnsi="Segoe UI" w:cs="Segoe UI"/>
          <w:i/>
          <w:iCs/>
        </w:rPr>
        <w:t>___</w:t>
      </w:r>
      <w:r w:rsidRPr="00E27CEA">
        <w:rPr>
          <w:rFonts w:ascii="Segoe UI" w:hAnsi="Segoe UI" w:cs="Segoe UI"/>
          <w:i/>
          <w:iCs/>
        </w:rPr>
        <w:t>____________</w:t>
      </w:r>
      <w:r w:rsidR="008B746C" w:rsidRPr="00E27CEA">
        <w:rPr>
          <w:rFonts w:ascii="Segoe UI" w:hAnsi="Segoe UI" w:cs="Segoe UI"/>
        </w:rPr>
        <w:t xml:space="preserve">, </w:t>
      </w:r>
      <w:r w:rsidRPr="00E27CEA">
        <w:rPr>
          <w:rFonts w:ascii="Segoe UI" w:hAnsi="Segoe UI" w:cs="Segoe UI"/>
        </w:rPr>
        <w:t xml:space="preserve">come si evince dall’Allegato </w:t>
      </w:r>
      <w:r w:rsidR="00E34E53" w:rsidRPr="00E27CEA">
        <w:rPr>
          <w:rFonts w:ascii="Segoe UI" w:hAnsi="Segoe UI" w:cs="Segoe UI"/>
        </w:rPr>
        <w:t xml:space="preserve">3 alla </w:t>
      </w:r>
      <w:r w:rsidR="004120B9" w:rsidRPr="00E27CEA">
        <w:rPr>
          <w:rFonts w:ascii="Segoe UI" w:hAnsi="Segoe UI" w:cs="Segoe UI"/>
        </w:rPr>
        <w:t>Determinazione dirigenziale n. 5239</w:t>
      </w:r>
      <w:r w:rsidR="001F6DF9" w:rsidRPr="00E27CEA">
        <w:rPr>
          <w:rFonts w:ascii="Segoe UI" w:hAnsi="Segoe UI" w:cs="Segoe UI"/>
        </w:rPr>
        <w:t>/2022;</w:t>
      </w:r>
    </w:p>
    <w:p w14:paraId="013C0AE8" w14:textId="287DF28F" w:rsidR="00625147" w:rsidRPr="00E27CEA" w:rsidRDefault="00625147" w:rsidP="003A2379">
      <w:pPr>
        <w:pStyle w:val="Paragrafoelenco"/>
        <w:numPr>
          <w:ilvl w:val="0"/>
          <w:numId w:val="22"/>
        </w:numPr>
        <w:rPr>
          <w:rFonts w:cs="Segoe UI"/>
          <w:color w:val="auto"/>
        </w:rPr>
      </w:pPr>
      <w:r w:rsidRPr="00E27CEA">
        <w:rPr>
          <w:rFonts w:cs="Segoe UI"/>
          <w:color w:val="auto"/>
        </w:rPr>
        <w:t>il Comune</w:t>
      </w:r>
      <w:r w:rsidR="00DF72C4" w:rsidRPr="00E27CEA">
        <w:rPr>
          <w:rFonts w:cs="Segoe UI"/>
          <w:color w:val="auto"/>
        </w:rPr>
        <w:t xml:space="preserve">, </w:t>
      </w:r>
      <w:r w:rsidR="001F6DF9" w:rsidRPr="00E27CEA">
        <w:rPr>
          <w:rFonts w:cs="Segoe UI"/>
          <w:color w:val="auto"/>
        </w:rPr>
        <w:t xml:space="preserve">nell’ambito della </w:t>
      </w:r>
      <w:r w:rsidR="00635D3E" w:rsidRPr="00E27CEA">
        <w:rPr>
          <w:rFonts w:cs="Segoe UI"/>
          <w:color w:val="auto"/>
        </w:rPr>
        <w:t>P</w:t>
      </w:r>
      <w:r w:rsidR="001F6DF9" w:rsidRPr="00E27CEA">
        <w:rPr>
          <w:rFonts w:cs="Segoe UI"/>
          <w:color w:val="auto"/>
        </w:rPr>
        <w:t>roposta di rigenerazione urbana,</w:t>
      </w:r>
      <w:r w:rsidR="005C377D" w:rsidRPr="00E27CEA">
        <w:rPr>
          <w:rFonts w:cs="Segoe UI"/>
          <w:color w:val="auto"/>
        </w:rPr>
        <w:t xml:space="preserve"> </w:t>
      </w:r>
      <w:r w:rsidR="00E843D2" w:rsidRPr="00E27CEA">
        <w:rPr>
          <w:rFonts w:cs="Segoe UI"/>
          <w:color w:val="auto"/>
        </w:rPr>
        <w:t>al termine della fase di concertazione</w:t>
      </w:r>
      <w:r w:rsidR="008740B5" w:rsidRPr="00E27CEA">
        <w:rPr>
          <w:rFonts w:cs="Segoe UI"/>
          <w:color w:val="auto"/>
        </w:rPr>
        <w:t>,</w:t>
      </w:r>
      <w:r w:rsidR="001F6DF9" w:rsidRPr="00E27CEA">
        <w:rPr>
          <w:rFonts w:cs="Segoe UI"/>
          <w:color w:val="auto"/>
        </w:rPr>
        <w:t xml:space="preserve"> </w:t>
      </w:r>
      <w:r w:rsidR="008740B5" w:rsidRPr="00E27CEA">
        <w:rPr>
          <w:rFonts w:cs="Segoe UI"/>
          <w:color w:val="auto"/>
        </w:rPr>
        <w:t xml:space="preserve">ha </w:t>
      </w:r>
      <w:r w:rsidR="00303B2E" w:rsidRPr="00E27CEA">
        <w:rPr>
          <w:rFonts w:cs="Segoe UI"/>
          <w:color w:val="auto"/>
        </w:rPr>
        <w:t>previsto</w:t>
      </w:r>
      <w:r w:rsidR="001F27DB" w:rsidRPr="00E27CEA">
        <w:rPr>
          <w:rFonts w:cs="Segoe UI"/>
          <w:color w:val="auto"/>
        </w:rPr>
        <w:t xml:space="preserve"> di</w:t>
      </w:r>
      <w:r w:rsidRPr="00E27CEA">
        <w:rPr>
          <w:rFonts w:cs="Segoe UI"/>
          <w:color w:val="auto"/>
        </w:rPr>
        <w:t xml:space="preserve"> cofinanziare </w:t>
      </w:r>
      <w:r w:rsidR="00944EAF" w:rsidRPr="00E27CEA">
        <w:rPr>
          <w:rFonts w:cs="Segoe UI"/>
          <w:color w:val="auto"/>
        </w:rPr>
        <w:t>l’</w:t>
      </w:r>
      <w:r w:rsidR="009A4CC9" w:rsidRPr="00E27CEA">
        <w:rPr>
          <w:rFonts w:cs="Segoe UI"/>
          <w:color w:val="auto"/>
        </w:rPr>
        <w:t>intervent</w:t>
      </w:r>
      <w:r w:rsidR="00944EAF" w:rsidRPr="00E27CEA">
        <w:rPr>
          <w:rFonts w:cs="Segoe UI"/>
          <w:color w:val="auto"/>
        </w:rPr>
        <w:t>o</w:t>
      </w:r>
      <w:r w:rsidR="001901FD" w:rsidRPr="00E27CEA">
        <w:rPr>
          <w:rFonts w:cs="Segoe UI"/>
          <w:color w:val="auto"/>
        </w:rPr>
        <w:t xml:space="preserve"> </w:t>
      </w:r>
      <w:r w:rsidR="009A4CC9" w:rsidRPr="00E27CEA">
        <w:rPr>
          <w:rFonts w:cs="Segoe UI"/>
          <w:color w:val="auto"/>
        </w:rPr>
        <w:t>oggetto de</w:t>
      </w:r>
      <w:r w:rsidR="001A74DC" w:rsidRPr="00E27CEA">
        <w:rPr>
          <w:rFonts w:cs="Segoe UI"/>
          <w:color w:val="auto"/>
        </w:rPr>
        <w:t>l</w:t>
      </w:r>
      <w:r w:rsidR="001901FD" w:rsidRPr="00E27CEA">
        <w:rPr>
          <w:rFonts w:cs="Segoe UI"/>
          <w:color w:val="auto"/>
        </w:rPr>
        <w:t xml:space="preserve"> </w:t>
      </w:r>
      <w:proofErr w:type="gramStart"/>
      <w:r w:rsidR="009A4CC9" w:rsidRPr="00E27CEA">
        <w:rPr>
          <w:rFonts w:cs="Segoe UI"/>
          <w:color w:val="auto"/>
        </w:rPr>
        <w:t>predett</w:t>
      </w:r>
      <w:r w:rsidR="001A74DC" w:rsidRPr="00E27CEA">
        <w:rPr>
          <w:rFonts w:cs="Segoe UI"/>
          <w:color w:val="auto"/>
        </w:rPr>
        <w:t>o</w:t>
      </w:r>
      <w:proofErr w:type="gramEnd"/>
      <w:r w:rsidR="009A4CC9" w:rsidRPr="00E27CEA">
        <w:rPr>
          <w:rFonts w:cs="Segoe UI"/>
          <w:color w:val="auto"/>
        </w:rPr>
        <w:t xml:space="preserve"> contribut</w:t>
      </w:r>
      <w:r w:rsidR="001A74DC" w:rsidRPr="00E27CEA">
        <w:rPr>
          <w:rFonts w:cs="Segoe UI"/>
          <w:color w:val="auto"/>
        </w:rPr>
        <w:t>o</w:t>
      </w:r>
      <w:r w:rsidR="001918E1" w:rsidRPr="00E27CEA">
        <w:rPr>
          <w:rFonts w:cs="Segoe UI"/>
          <w:color w:val="auto"/>
        </w:rPr>
        <w:t xml:space="preserve"> pubblico</w:t>
      </w:r>
      <w:r w:rsidR="009A4CC9" w:rsidRPr="00E27CEA">
        <w:rPr>
          <w:rFonts w:cs="Segoe UI"/>
          <w:color w:val="auto"/>
        </w:rPr>
        <w:t xml:space="preserve"> </w:t>
      </w:r>
      <w:r w:rsidR="00F72350" w:rsidRPr="00E27CEA">
        <w:rPr>
          <w:rFonts w:cs="Segoe UI"/>
          <w:color w:val="auto"/>
        </w:rPr>
        <w:t>per euro ____</w:t>
      </w:r>
      <w:r w:rsidR="00863C47" w:rsidRPr="00E27CEA">
        <w:rPr>
          <w:rFonts w:cs="Segoe UI"/>
          <w:color w:val="auto"/>
        </w:rPr>
        <w:t>__________</w:t>
      </w:r>
      <w:r w:rsidR="00F72350" w:rsidRPr="00E27CEA">
        <w:rPr>
          <w:rFonts w:cs="Segoe UI"/>
          <w:color w:val="auto"/>
        </w:rPr>
        <w:t xml:space="preserve"> (cofinanziamento </w:t>
      </w:r>
      <w:r w:rsidR="00863C47" w:rsidRPr="00E27CEA">
        <w:rPr>
          <w:rFonts w:cs="Segoe UI"/>
          <w:color w:val="auto"/>
        </w:rPr>
        <w:t>locale</w:t>
      </w:r>
      <w:r w:rsidR="00F72350" w:rsidRPr="00E27CEA">
        <w:rPr>
          <w:rFonts w:cs="Segoe UI"/>
          <w:color w:val="auto"/>
        </w:rPr>
        <w:t>)</w:t>
      </w:r>
      <w:r w:rsidR="000C43B5" w:rsidRPr="00E27CEA">
        <w:rPr>
          <w:rFonts w:cs="Segoe UI"/>
          <w:color w:val="auto"/>
        </w:rPr>
        <w:t>;</w:t>
      </w:r>
    </w:p>
    <w:p w14:paraId="078E236F" w14:textId="27B33DE5" w:rsidR="00DF28FC" w:rsidRPr="00E27CEA" w:rsidRDefault="4A8FA959" w:rsidP="003A2379">
      <w:pPr>
        <w:pStyle w:val="Paragrafoelenco"/>
        <w:numPr>
          <w:ilvl w:val="0"/>
          <w:numId w:val="22"/>
        </w:numPr>
        <w:autoSpaceDE/>
        <w:autoSpaceDN/>
        <w:adjustRightInd/>
        <w:rPr>
          <w:rFonts w:cs="Segoe UI"/>
          <w:color w:val="auto"/>
        </w:rPr>
      </w:pPr>
      <w:r w:rsidRPr="00E27CEA">
        <w:rPr>
          <w:rFonts w:cs="Segoe UI"/>
          <w:color w:val="auto"/>
        </w:rPr>
        <w:t>in attuazione di quanto disposto dagli artt. 1</w:t>
      </w:r>
      <w:r w:rsidR="194198D3" w:rsidRPr="00E27CEA">
        <w:rPr>
          <w:rFonts w:cs="Segoe UI"/>
          <w:color w:val="auto"/>
        </w:rPr>
        <w:t>4</w:t>
      </w:r>
      <w:r w:rsidRPr="00E27CEA">
        <w:rPr>
          <w:rFonts w:cs="Segoe UI"/>
          <w:color w:val="auto"/>
        </w:rPr>
        <w:t xml:space="preserve"> e 1</w:t>
      </w:r>
      <w:r w:rsidR="194198D3" w:rsidRPr="00E27CEA">
        <w:rPr>
          <w:rFonts w:cs="Segoe UI"/>
          <w:color w:val="auto"/>
        </w:rPr>
        <w:t>5</w:t>
      </w:r>
      <w:r w:rsidRPr="00E27CEA">
        <w:rPr>
          <w:rFonts w:cs="Segoe UI"/>
          <w:color w:val="auto"/>
        </w:rPr>
        <w:t xml:space="preserve"> del Bando</w:t>
      </w:r>
      <w:r w:rsidR="66D3047E" w:rsidRPr="00E27CEA">
        <w:rPr>
          <w:rFonts w:cs="Segoe UI"/>
          <w:color w:val="auto"/>
        </w:rPr>
        <w:t xml:space="preserve"> </w:t>
      </w:r>
      <w:r w:rsidR="006A09E0" w:rsidRPr="00E27CEA">
        <w:rPr>
          <w:rFonts w:cs="Segoe UI"/>
          <w:color w:val="auto"/>
        </w:rPr>
        <w:t>RU</w:t>
      </w:r>
      <w:r w:rsidR="66D3047E" w:rsidRPr="00E27CEA">
        <w:rPr>
          <w:rFonts w:cs="Segoe UI"/>
          <w:color w:val="auto"/>
        </w:rPr>
        <w:t>21</w:t>
      </w:r>
      <w:r w:rsidRPr="00E27CEA">
        <w:rPr>
          <w:rFonts w:cs="Segoe UI"/>
          <w:color w:val="auto"/>
        </w:rPr>
        <w:t>, così come modificati con deliberazion</w:t>
      </w:r>
      <w:r w:rsidR="66D3047E" w:rsidRPr="00E27CEA">
        <w:rPr>
          <w:rFonts w:cs="Segoe UI"/>
          <w:color w:val="auto"/>
        </w:rPr>
        <w:t>e</w:t>
      </w:r>
      <w:r w:rsidRPr="00E27CEA">
        <w:rPr>
          <w:rFonts w:cs="Segoe UI"/>
          <w:color w:val="auto"/>
        </w:rPr>
        <w:t xml:space="preserve"> della Giunta regionale n. </w:t>
      </w:r>
      <w:r w:rsidR="66D3047E" w:rsidRPr="00E27CEA">
        <w:rPr>
          <w:rFonts w:cs="Segoe UI"/>
          <w:color w:val="auto"/>
        </w:rPr>
        <w:t>422/2022</w:t>
      </w:r>
      <w:r w:rsidR="06A0C9C4" w:rsidRPr="00E27CEA">
        <w:rPr>
          <w:rFonts w:cs="Segoe UI"/>
          <w:color w:val="auto"/>
        </w:rPr>
        <w:t>,</w:t>
      </w:r>
      <w:r w:rsidRPr="00E27CEA">
        <w:rPr>
          <w:rFonts w:cs="Segoe UI"/>
          <w:color w:val="auto"/>
        </w:rPr>
        <w:t xml:space="preserve"> il Comune</w:t>
      </w:r>
      <w:r w:rsidR="0BF070C8" w:rsidRPr="00E27CEA">
        <w:rPr>
          <w:rFonts w:cs="Segoe UI"/>
          <w:color w:val="auto"/>
        </w:rPr>
        <w:t xml:space="preserve"> </w:t>
      </w:r>
      <w:r w:rsidRPr="00E27CEA">
        <w:rPr>
          <w:rFonts w:cs="Segoe UI"/>
          <w:color w:val="auto"/>
        </w:rPr>
        <w:t>entro il termine previsto de</w:t>
      </w:r>
      <w:r w:rsidR="18FF9A65" w:rsidRPr="00E27CEA">
        <w:rPr>
          <w:rFonts w:cs="Segoe UI"/>
          <w:color w:val="auto"/>
        </w:rPr>
        <w:t xml:space="preserve">l </w:t>
      </w:r>
      <w:r w:rsidR="2B92C7A7" w:rsidRPr="00E27CEA">
        <w:rPr>
          <w:rFonts w:cs="Segoe UI"/>
          <w:color w:val="auto"/>
        </w:rPr>
        <w:t>05/09/2022</w:t>
      </w:r>
      <w:r w:rsidR="5275A5A3" w:rsidRPr="00E27CEA">
        <w:rPr>
          <w:rFonts w:cs="Segoe UI"/>
          <w:color w:val="auto"/>
        </w:rPr>
        <w:t>,</w:t>
      </w:r>
      <w:r w:rsidRPr="00E27CEA">
        <w:rPr>
          <w:rFonts w:cs="Segoe UI"/>
          <w:color w:val="auto"/>
        </w:rPr>
        <w:t xml:space="preserve"> ha presentato alla Regione Emilia-Romagna la proposta di Contratto di Rigenerazione Urbana </w:t>
      </w:r>
      <w:r w:rsidR="1A222E98" w:rsidRPr="00E27CEA">
        <w:rPr>
          <w:rFonts w:cs="Segoe UI"/>
          <w:color w:val="auto"/>
        </w:rPr>
        <w:t>ed</w:t>
      </w:r>
      <w:r w:rsidR="300ADB29" w:rsidRPr="00E27CEA">
        <w:rPr>
          <w:rFonts w:cs="Segoe UI"/>
          <w:color w:val="auto"/>
        </w:rPr>
        <w:t xml:space="preserve"> </w:t>
      </w:r>
      <w:r w:rsidR="00C846CD" w:rsidRPr="00E27CEA">
        <w:rPr>
          <w:rFonts w:cs="Segoe UI"/>
          <w:color w:val="auto"/>
        </w:rPr>
        <w:t xml:space="preserve">ha </w:t>
      </w:r>
      <w:r w:rsidRPr="00E27CEA">
        <w:rPr>
          <w:rFonts w:cs="Segoe UI"/>
          <w:color w:val="auto"/>
        </w:rPr>
        <w:t>approvato il progetto definitivo ex art. 23 del Dlgs. n. 50/2016 e ss.mm.ii.</w:t>
      </w:r>
      <w:r w:rsidR="4C8C7BBE" w:rsidRPr="00E27CEA">
        <w:rPr>
          <w:rFonts w:cs="Segoe UI"/>
          <w:color w:val="auto"/>
        </w:rPr>
        <w:t xml:space="preserve">, corredato </w:t>
      </w:r>
      <w:r w:rsidR="5060D6F3" w:rsidRPr="00E27CEA">
        <w:rPr>
          <w:rFonts w:cs="Segoe UI"/>
          <w:color w:val="auto"/>
        </w:rPr>
        <w:t>delle</w:t>
      </w:r>
      <w:r w:rsidR="516D35AA" w:rsidRPr="00E27CEA">
        <w:rPr>
          <w:rFonts w:cs="Segoe UI"/>
          <w:color w:val="auto"/>
        </w:rPr>
        <w:t xml:space="preserve"> acquisite</w:t>
      </w:r>
      <w:r w:rsidR="5060D6F3" w:rsidRPr="00E27CEA">
        <w:rPr>
          <w:rFonts w:cs="Segoe UI"/>
          <w:color w:val="auto"/>
        </w:rPr>
        <w:t xml:space="preserve"> autorizzazioni</w:t>
      </w:r>
      <w:r w:rsidR="1834DAF9" w:rsidRPr="00E27CEA">
        <w:rPr>
          <w:rFonts w:cs="Segoe UI"/>
          <w:color w:val="auto"/>
        </w:rPr>
        <w:t xml:space="preserve"> </w:t>
      </w:r>
      <w:r w:rsidR="1834DAF9" w:rsidRPr="006C08AD">
        <w:rPr>
          <w:rFonts w:cs="Segoe UI"/>
          <w:color w:val="auto"/>
        </w:rPr>
        <w:t xml:space="preserve">e </w:t>
      </w:r>
      <w:r w:rsidR="516D35AA" w:rsidRPr="006C08AD">
        <w:rPr>
          <w:rFonts w:cs="Segoe UI"/>
          <w:color w:val="auto"/>
        </w:rPr>
        <w:t xml:space="preserve">approvazioni </w:t>
      </w:r>
      <w:r w:rsidR="516D35AA" w:rsidRPr="006C08AD">
        <w:rPr>
          <w:rFonts w:cs="Segoe UI"/>
          <w:color w:val="auto"/>
          <w:highlight w:val="lightGray"/>
        </w:rPr>
        <w:t>(</w:t>
      </w:r>
      <w:r w:rsidR="516D35AA" w:rsidRPr="006C08AD">
        <w:rPr>
          <w:rFonts w:cs="Segoe UI"/>
          <w:i/>
          <w:color w:val="auto"/>
          <w:highlight w:val="lightGray"/>
        </w:rPr>
        <w:t>oppure capoverso immediatamente successivo più analitico</w:t>
      </w:r>
      <w:r w:rsidR="516D35AA" w:rsidRPr="006C08AD">
        <w:rPr>
          <w:rFonts w:cs="Segoe UI"/>
          <w:color w:val="auto"/>
          <w:highlight w:val="lightGray"/>
        </w:rPr>
        <w:t>)</w:t>
      </w:r>
      <w:r w:rsidR="389C492A" w:rsidRPr="00E27CEA">
        <w:rPr>
          <w:rFonts w:cs="Segoe UI"/>
          <w:color w:val="auto"/>
        </w:rPr>
        <w:t>,</w:t>
      </w:r>
      <w:r w:rsidR="212E2F15" w:rsidRPr="00E27CEA">
        <w:rPr>
          <w:rFonts w:cs="Segoe UI"/>
          <w:color w:val="auto"/>
        </w:rPr>
        <w:t xml:space="preserve"> </w:t>
      </w:r>
      <w:r w:rsidR="1A222E98" w:rsidRPr="00E27CEA">
        <w:rPr>
          <w:rFonts w:cs="Segoe UI"/>
          <w:color w:val="auto"/>
        </w:rPr>
        <w:t>dell’intervento</w:t>
      </w:r>
      <w:r w:rsidRPr="00E27CEA">
        <w:rPr>
          <w:rFonts w:cs="Segoe UI"/>
          <w:color w:val="auto"/>
        </w:rPr>
        <w:t xml:space="preserve"> ammess</w:t>
      </w:r>
      <w:r w:rsidR="1A222E98" w:rsidRPr="00E27CEA">
        <w:rPr>
          <w:rFonts w:cs="Segoe UI"/>
          <w:color w:val="auto"/>
        </w:rPr>
        <w:t>o</w:t>
      </w:r>
      <w:r w:rsidRPr="00E27CEA">
        <w:rPr>
          <w:rFonts w:cs="Segoe UI"/>
          <w:color w:val="auto"/>
        </w:rPr>
        <w:t xml:space="preserve"> a contributo a valere sulle risorse</w:t>
      </w:r>
      <w:r w:rsidR="6B4E24A1" w:rsidRPr="00E27CEA">
        <w:rPr>
          <w:rFonts w:cs="Segoe UI"/>
          <w:color w:val="auto"/>
        </w:rPr>
        <w:t xml:space="preserve"> di cui all’art. 1, commi 134-138</w:t>
      </w:r>
      <w:r w:rsidR="372543EA" w:rsidRPr="00E27CEA">
        <w:rPr>
          <w:rFonts w:cs="Segoe UI"/>
          <w:color w:val="auto"/>
        </w:rPr>
        <w:t>,</w:t>
      </w:r>
      <w:r w:rsidR="6B4E24A1" w:rsidRPr="00E27CEA">
        <w:rPr>
          <w:rFonts w:cs="Segoe UI"/>
          <w:color w:val="auto"/>
        </w:rPr>
        <w:t xml:space="preserve"> della L. 145/2018</w:t>
      </w:r>
      <w:r w:rsidR="28AB96A4" w:rsidRPr="00E27CEA">
        <w:rPr>
          <w:rFonts w:cs="Segoe UI"/>
          <w:color w:val="auto"/>
        </w:rPr>
        <w:t>;</w:t>
      </w:r>
    </w:p>
    <w:p w14:paraId="6AACC377" w14:textId="1F15A048" w:rsidR="00334022" w:rsidRPr="00E27CEA" w:rsidRDefault="00334022" w:rsidP="003A2379">
      <w:pPr>
        <w:pStyle w:val="Paragrafoelenco"/>
        <w:numPr>
          <w:ilvl w:val="0"/>
          <w:numId w:val="22"/>
        </w:numPr>
        <w:rPr>
          <w:rFonts w:cs="Segoe UI"/>
          <w:color w:val="auto"/>
        </w:rPr>
      </w:pPr>
      <w:r w:rsidRPr="00E27CEA">
        <w:rPr>
          <w:rFonts w:cs="Segoe UI"/>
          <w:color w:val="auto"/>
        </w:rPr>
        <w:t xml:space="preserve">la Proposta di rigenerazione urbana, ammessa a </w:t>
      </w:r>
      <w:r w:rsidR="006D3EAF" w:rsidRPr="00E27CEA">
        <w:rPr>
          <w:rFonts w:cs="Segoe UI"/>
          <w:color w:val="auto"/>
        </w:rPr>
        <w:t>con</w:t>
      </w:r>
      <w:r w:rsidR="00D468F9" w:rsidRPr="00E27CEA">
        <w:rPr>
          <w:rFonts w:cs="Segoe UI"/>
          <w:color w:val="auto"/>
        </w:rPr>
        <w:t>tributo</w:t>
      </w:r>
      <w:r w:rsidRPr="00E27CEA">
        <w:rPr>
          <w:rFonts w:cs="Segoe UI"/>
          <w:color w:val="auto"/>
        </w:rPr>
        <w:t xml:space="preserve">, prevede la realizzazione di attività per le quali sono state riconosciute delle Premialità, in attuazione del Bando RU21 </w:t>
      </w:r>
      <w:r w:rsidRPr="00E27CEA">
        <w:rPr>
          <w:rFonts w:cs="Segoe UI"/>
          <w:color w:val="auto"/>
          <w:highlight w:val="lightGray"/>
        </w:rPr>
        <w:t>[</w:t>
      </w:r>
      <w:r w:rsidRPr="00E27CEA">
        <w:rPr>
          <w:rFonts w:cs="Segoe UI"/>
          <w:i/>
          <w:iCs/>
          <w:color w:val="auto"/>
          <w:highlight w:val="lightGray"/>
        </w:rPr>
        <w:t>per i Comuni interessati</w:t>
      </w:r>
      <w:r w:rsidRPr="00E27CEA">
        <w:rPr>
          <w:rFonts w:cs="Segoe UI"/>
          <w:color w:val="auto"/>
          <w:highlight w:val="lightGray"/>
        </w:rPr>
        <w:t>]</w:t>
      </w:r>
      <w:r w:rsidRPr="00E27CEA">
        <w:rPr>
          <w:rFonts w:cs="Segoe UI"/>
          <w:color w:val="auto"/>
        </w:rPr>
        <w:t>;</w:t>
      </w:r>
    </w:p>
    <w:p w14:paraId="1E9808B6" w14:textId="5025957D" w:rsidR="00334022" w:rsidRPr="00E27CEA" w:rsidRDefault="00334022" w:rsidP="003A2379">
      <w:pPr>
        <w:pStyle w:val="Paragrafoelenco"/>
        <w:numPr>
          <w:ilvl w:val="0"/>
          <w:numId w:val="22"/>
        </w:numPr>
        <w:rPr>
          <w:rFonts w:cs="Segoe UI"/>
          <w:color w:val="auto"/>
        </w:rPr>
      </w:pPr>
      <w:r w:rsidRPr="00E27CEA">
        <w:rPr>
          <w:rFonts w:cs="Segoe UI"/>
          <w:color w:val="auto"/>
        </w:rPr>
        <w:t xml:space="preserve">la Proposta di rigenerazione urbana, oltre alla realizzazione </w:t>
      </w:r>
      <w:r w:rsidRPr="3F6E81F1">
        <w:rPr>
          <w:rFonts w:cs="Segoe UI"/>
          <w:color w:val="auto"/>
        </w:rPr>
        <w:t>dell’intervento</w:t>
      </w:r>
      <w:r w:rsidRPr="00E27CEA">
        <w:rPr>
          <w:rFonts w:cs="Segoe UI"/>
          <w:color w:val="auto"/>
        </w:rPr>
        <w:t xml:space="preserve">, come da relativo progetto </w:t>
      </w:r>
      <w:r w:rsidRPr="00E47FCA">
        <w:rPr>
          <w:rFonts w:cs="Segoe UI"/>
          <w:i/>
          <w:iCs/>
          <w:color w:val="auto"/>
          <w:highlight w:val="lightGray"/>
        </w:rPr>
        <w:t>(</w:t>
      </w:r>
      <w:r w:rsidR="006C08AD" w:rsidRPr="00E47FCA">
        <w:rPr>
          <w:rFonts w:cs="Segoe UI"/>
          <w:i/>
          <w:iCs/>
          <w:color w:val="auto"/>
          <w:highlight w:val="lightGray"/>
        </w:rPr>
        <w:t xml:space="preserve">specificare se </w:t>
      </w:r>
      <w:r w:rsidRPr="00E47FCA">
        <w:rPr>
          <w:rFonts w:cs="Segoe UI"/>
          <w:i/>
          <w:color w:val="auto"/>
          <w:highlight w:val="lightGray"/>
        </w:rPr>
        <w:t>definitivo o esecutivo</w:t>
      </w:r>
      <w:r w:rsidRPr="00E47FCA">
        <w:rPr>
          <w:rFonts w:cs="Segoe UI"/>
          <w:i/>
          <w:iCs/>
          <w:color w:val="auto"/>
          <w:highlight w:val="lightGray"/>
        </w:rPr>
        <w:t>)</w:t>
      </w:r>
      <w:r w:rsidRPr="00E27CEA">
        <w:rPr>
          <w:rFonts w:cs="Segoe UI"/>
          <w:i/>
          <w:iCs/>
          <w:color w:val="auto"/>
        </w:rPr>
        <w:t>,</w:t>
      </w:r>
      <w:r w:rsidRPr="00E27CEA">
        <w:rPr>
          <w:rFonts w:cs="Segoe UI"/>
          <w:color w:val="auto"/>
        </w:rPr>
        <w:t xml:space="preserve"> prevede l’attivazione di un partenariato con soggetti terzi;</w:t>
      </w:r>
    </w:p>
    <w:p w14:paraId="7DCC3B76" w14:textId="0D983BBE" w:rsidR="00334022" w:rsidRPr="00E27CEA" w:rsidRDefault="00334022" w:rsidP="003A2379">
      <w:pPr>
        <w:pStyle w:val="Paragrafoelenco"/>
        <w:numPr>
          <w:ilvl w:val="0"/>
          <w:numId w:val="22"/>
        </w:numPr>
        <w:rPr>
          <w:rFonts w:cs="Segoe UI"/>
          <w:color w:val="auto"/>
        </w:rPr>
      </w:pPr>
      <w:r w:rsidRPr="00E27CEA">
        <w:rPr>
          <w:rFonts w:cs="Segoe UI"/>
          <w:color w:val="auto"/>
        </w:rPr>
        <w:t xml:space="preserve">ferma restando l’autonomia negoziale del Comune nel disciplinare il rapporto di collaborazione con il proprio partenariato, appare comunque necessario </w:t>
      </w:r>
      <w:r w:rsidR="0092134B" w:rsidRPr="00E27CEA">
        <w:rPr>
          <w:rFonts w:cs="Segoe UI"/>
          <w:color w:val="auto"/>
        </w:rPr>
        <w:t>stabilire gli elementi minimi che i richiamati accordi di collaborazione dovranno avere per assicurare la coerenza e la conformità al presente atto;</w:t>
      </w:r>
    </w:p>
    <w:p w14:paraId="312E22C1" w14:textId="1D3739B0" w:rsidR="00856568" w:rsidRPr="00E27CEA" w:rsidRDefault="495FA6CF" w:rsidP="003A2379">
      <w:pPr>
        <w:pStyle w:val="Paragrafoelenco"/>
        <w:numPr>
          <w:ilvl w:val="0"/>
          <w:numId w:val="22"/>
        </w:numPr>
        <w:rPr>
          <w:rFonts w:cs="Segoe UI"/>
          <w:color w:val="auto"/>
        </w:rPr>
      </w:pPr>
      <w:r w:rsidRPr="00E27CEA">
        <w:rPr>
          <w:rFonts w:cs="Segoe UI"/>
          <w:color w:val="auto"/>
        </w:rPr>
        <w:t>in attuazione di quanto previsto dall’art. 14 del Bando</w:t>
      </w:r>
      <w:r w:rsidR="007B4199" w:rsidRPr="00E27CEA">
        <w:rPr>
          <w:rFonts w:cs="Segoe UI"/>
          <w:color w:val="auto"/>
        </w:rPr>
        <w:t xml:space="preserve"> </w:t>
      </w:r>
      <w:r w:rsidR="002B643D" w:rsidRPr="00E27CEA">
        <w:rPr>
          <w:rFonts w:cs="Segoe UI"/>
          <w:color w:val="auto"/>
        </w:rPr>
        <w:t>RU</w:t>
      </w:r>
      <w:r w:rsidR="007B4199" w:rsidRPr="00E27CEA">
        <w:rPr>
          <w:rFonts w:cs="Segoe UI"/>
          <w:color w:val="auto"/>
        </w:rPr>
        <w:t>21</w:t>
      </w:r>
      <w:r w:rsidRPr="00E27CEA">
        <w:rPr>
          <w:rFonts w:cs="Segoe UI"/>
          <w:color w:val="auto"/>
        </w:rPr>
        <w:t xml:space="preserve">, </w:t>
      </w:r>
      <w:r w:rsidR="005C5AFF" w:rsidRPr="00E27CEA">
        <w:rPr>
          <w:rFonts w:cs="Segoe UI"/>
          <w:color w:val="auto"/>
        </w:rPr>
        <w:t>l’Area Rigenera</w:t>
      </w:r>
      <w:r w:rsidR="006F54EB" w:rsidRPr="00E27CEA">
        <w:rPr>
          <w:rFonts w:cs="Segoe UI"/>
          <w:color w:val="auto"/>
        </w:rPr>
        <w:t>zione Urbana e Politiche per l’Abitare</w:t>
      </w:r>
      <w:r w:rsidR="00301B84" w:rsidRPr="00E27CEA">
        <w:rPr>
          <w:rFonts w:cs="Segoe UI"/>
          <w:color w:val="auto"/>
        </w:rPr>
        <w:t xml:space="preserve"> della R</w:t>
      </w:r>
      <w:r w:rsidR="004F6E9E" w:rsidRPr="00E27CEA">
        <w:rPr>
          <w:rFonts w:cs="Segoe UI"/>
          <w:color w:val="auto"/>
        </w:rPr>
        <w:t>egione</w:t>
      </w:r>
      <w:r w:rsidR="00894579" w:rsidRPr="00E27CEA">
        <w:rPr>
          <w:rFonts w:cs="Segoe UI"/>
          <w:color w:val="auto"/>
        </w:rPr>
        <w:t xml:space="preserve"> </w:t>
      </w:r>
      <w:r w:rsidR="00894579" w:rsidRPr="00E27CEA">
        <w:rPr>
          <w:rFonts w:cs="Segoe UI"/>
          <w:i/>
          <w:iCs/>
          <w:color w:val="auto"/>
        </w:rPr>
        <w:t xml:space="preserve">(già Servizio Qualità Urbana e Politiche </w:t>
      </w:r>
      <w:r w:rsidR="00D611E5" w:rsidRPr="00E27CEA">
        <w:rPr>
          <w:rFonts w:cs="Segoe UI"/>
          <w:i/>
          <w:iCs/>
          <w:color w:val="auto"/>
        </w:rPr>
        <w:t>Abitative)</w:t>
      </w:r>
      <w:r w:rsidRPr="00E27CEA">
        <w:rPr>
          <w:rFonts w:cs="Segoe UI"/>
          <w:color w:val="auto"/>
        </w:rPr>
        <w:t xml:space="preserve"> ha effettuato l’istruttoria tecnico-amministrativa della documentazione di cui al precedente alinea, verificando in particolare: i contenuti del presente accordo di programma, anche in relazione agli obiettivi della </w:t>
      </w:r>
      <w:r w:rsidR="00377C8A" w:rsidRPr="00E27CEA">
        <w:rPr>
          <w:rFonts w:cs="Segoe UI"/>
          <w:color w:val="auto"/>
        </w:rPr>
        <w:t>P</w:t>
      </w:r>
      <w:r w:rsidR="006C3206" w:rsidRPr="00E27CEA">
        <w:rPr>
          <w:rFonts w:cs="Segoe UI"/>
          <w:color w:val="auto"/>
        </w:rPr>
        <w:t>roposta</w:t>
      </w:r>
      <w:r w:rsidRPr="00E27CEA">
        <w:rPr>
          <w:rFonts w:cs="Segoe UI"/>
          <w:color w:val="auto"/>
        </w:rPr>
        <w:t xml:space="preserve"> per la rigenerazione urbana e la coerenza</w:t>
      </w:r>
      <w:r w:rsidR="00ED1237" w:rsidRPr="00E27CEA">
        <w:rPr>
          <w:rFonts w:cs="Segoe UI"/>
          <w:color w:val="auto"/>
        </w:rPr>
        <w:t xml:space="preserve"> delle finalità </w:t>
      </w:r>
      <w:r w:rsidRPr="00E27CEA">
        <w:rPr>
          <w:rFonts w:cs="Segoe UI"/>
          <w:color w:val="auto"/>
        </w:rPr>
        <w:t xml:space="preserve">del progetto definitivo </w:t>
      </w:r>
      <w:r w:rsidR="004D20B4" w:rsidRPr="00E27CEA">
        <w:rPr>
          <w:rFonts w:cs="Segoe UI"/>
          <w:color w:val="auto"/>
        </w:rPr>
        <w:t xml:space="preserve">con </w:t>
      </w:r>
      <w:r w:rsidRPr="00E27CEA">
        <w:rPr>
          <w:rFonts w:cs="Segoe UI"/>
          <w:color w:val="auto"/>
        </w:rPr>
        <w:t>quell</w:t>
      </w:r>
      <w:r w:rsidR="005635DF" w:rsidRPr="00E27CEA">
        <w:rPr>
          <w:rFonts w:cs="Segoe UI"/>
          <w:color w:val="auto"/>
        </w:rPr>
        <w:t>e</w:t>
      </w:r>
      <w:r w:rsidRPr="00E27CEA">
        <w:rPr>
          <w:rFonts w:cs="Segoe UI"/>
          <w:color w:val="auto"/>
        </w:rPr>
        <w:t xml:space="preserve"> del progetto di fattibilità tecnica ed economica d</w:t>
      </w:r>
      <w:r w:rsidR="002247A9" w:rsidRPr="00E27CEA">
        <w:rPr>
          <w:rFonts w:cs="Segoe UI"/>
          <w:color w:val="auto"/>
        </w:rPr>
        <w:t>ell’intervento</w:t>
      </w:r>
      <w:r w:rsidR="005F3418" w:rsidRPr="00E27CEA">
        <w:rPr>
          <w:rFonts w:cs="Segoe UI"/>
          <w:color w:val="auto"/>
        </w:rPr>
        <w:t xml:space="preserve"> </w:t>
      </w:r>
      <w:r w:rsidRPr="00E27CEA">
        <w:rPr>
          <w:rFonts w:cs="Segoe UI"/>
          <w:color w:val="auto"/>
        </w:rPr>
        <w:t xml:space="preserve">ammesso a </w:t>
      </w:r>
      <w:r w:rsidR="00B447FE" w:rsidRPr="00E27CEA">
        <w:rPr>
          <w:rFonts w:cs="Segoe UI"/>
          <w:color w:val="auto"/>
        </w:rPr>
        <w:t>contributo</w:t>
      </w:r>
      <w:r w:rsidRPr="00E27CEA">
        <w:rPr>
          <w:rFonts w:cs="Segoe UI"/>
          <w:color w:val="auto"/>
        </w:rPr>
        <w:t>.</w:t>
      </w:r>
      <w:r w:rsidR="00DB57A6" w:rsidRPr="00E27CEA">
        <w:rPr>
          <w:rFonts w:cs="Segoe UI"/>
          <w:color w:val="auto"/>
        </w:rPr>
        <w:t xml:space="preserve"> </w:t>
      </w:r>
    </w:p>
    <w:p w14:paraId="41C8F396" w14:textId="77777777" w:rsidR="009C5FC7" w:rsidRPr="00E27CEA" w:rsidRDefault="009C5FC7" w:rsidP="000614DF"/>
    <w:p w14:paraId="44738016" w14:textId="77777777" w:rsidR="003D2186" w:rsidRPr="00E27CEA" w:rsidRDefault="003D2186" w:rsidP="000614DF"/>
    <w:p w14:paraId="2160DBE0" w14:textId="18185A95" w:rsidR="00B725AC" w:rsidRPr="00E27CEA" w:rsidRDefault="00F80D47" w:rsidP="000A7B11">
      <w:pPr>
        <w:keepNext/>
        <w:widowControl/>
        <w:jc w:val="center"/>
      </w:pPr>
      <w:r w:rsidRPr="00E27CEA">
        <w:lastRenderedPageBreak/>
        <w:t xml:space="preserve">TUTTO CIO’ PREMESSO E CONSIDERATO </w:t>
      </w:r>
      <w:r w:rsidR="00824C2F" w:rsidRPr="00E27CEA">
        <w:br/>
      </w:r>
      <w:r w:rsidRPr="00E27CEA">
        <w:t>SI CONVIENE E SI STIPULA QUANTO SEGUE</w:t>
      </w:r>
    </w:p>
    <w:p w14:paraId="0C491868" w14:textId="6A6CC519" w:rsidR="00235AAC" w:rsidRPr="00E27CEA" w:rsidRDefault="00235AAC" w:rsidP="004474C4">
      <w:pPr>
        <w:pStyle w:val="Titolo1"/>
        <w:rPr>
          <w:rFonts w:ascii="Segoe UI" w:hAnsi="Segoe UI" w:cs="Segoe UI"/>
          <w:color w:val="auto"/>
          <w:sz w:val="28"/>
          <w:szCs w:val="28"/>
        </w:rPr>
      </w:pPr>
      <w:r w:rsidRPr="00E27CEA">
        <w:rPr>
          <w:rFonts w:ascii="Segoe UI" w:hAnsi="Segoe UI" w:cs="Segoe UI"/>
          <w:color w:val="auto"/>
          <w:sz w:val="28"/>
          <w:szCs w:val="28"/>
        </w:rPr>
        <w:t xml:space="preserve">Art. 1 </w:t>
      </w:r>
      <w:r w:rsidRPr="3F6E81F1">
        <w:rPr>
          <w:rFonts w:ascii="Segoe UI" w:hAnsi="Segoe UI" w:cs="Segoe UI"/>
          <w:color w:val="auto"/>
          <w:sz w:val="28"/>
          <w:szCs w:val="28"/>
        </w:rPr>
        <w:t xml:space="preserve">- </w:t>
      </w:r>
      <w:r w:rsidRPr="00E27CEA">
        <w:rPr>
          <w:rFonts w:ascii="Segoe UI" w:hAnsi="Segoe UI" w:cs="Segoe UI"/>
          <w:color w:val="auto"/>
          <w:sz w:val="28"/>
          <w:szCs w:val="28"/>
        </w:rPr>
        <w:t>Premesse e</w:t>
      </w:r>
      <w:r w:rsidR="009D3A7E">
        <w:rPr>
          <w:rFonts w:ascii="Segoe UI" w:hAnsi="Segoe UI" w:cs="Segoe UI"/>
          <w:color w:val="auto"/>
          <w:sz w:val="28"/>
          <w:szCs w:val="28"/>
        </w:rPr>
        <w:t>d</w:t>
      </w:r>
      <w:r w:rsidRPr="00E27CEA">
        <w:rPr>
          <w:rFonts w:ascii="Segoe UI" w:hAnsi="Segoe UI" w:cs="Segoe UI"/>
          <w:color w:val="auto"/>
          <w:sz w:val="28"/>
          <w:szCs w:val="28"/>
        </w:rPr>
        <w:t xml:space="preserve"> allegati</w:t>
      </w:r>
    </w:p>
    <w:p w14:paraId="0D0B940D" w14:textId="6546B8A1" w:rsidR="008F2A14" w:rsidRPr="00E27CEA" w:rsidRDefault="6B1449A2" w:rsidP="000614DF">
      <w:r w:rsidRPr="00E27CEA">
        <w:t xml:space="preserve">Le premesse, </w:t>
      </w:r>
      <w:r w:rsidR="7234EB42" w:rsidRPr="00E27CEA">
        <w:t>l</w:t>
      </w:r>
      <w:r w:rsidR="1A55925F" w:rsidRPr="00E27CEA">
        <w:t>’</w:t>
      </w:r>
      <w:r w:rsidR="7234EB42" w:rsidRPr="00E27CEA">
        <w:t>allegato grafico</w:t>
      </w:r>
      <w:r w:rsidR="1A55925F" w:rsidRPr="00E27CEA">
        <w:t xml:space="preserve"> </w:t>
      </w:r>
      <w:r w:rsidR="4122A8D5" w:rsidRPr="00E27CEA">
        <w:t>“</w:t>
      </w:r>
      <w:r w:rsidR="1A55925F" w:rsidRPr="00E27CEA">
        <w:t>Planimetria di individuazione</w:t>
      </w:r>
      <w:r w:rsidR="7B9EF30B" w:rsidRPr="00E27CEA">
        <w:t xml:space="preserve"> </w:t>
      </w:r>
      <w:r w:rsidR="1A55925F" w:rsidRPr="00E27CEA">
        <w:t>dell’intervento</w:t>
      </w:r>
      <w:r w:rsidR="4122A8D5" w:rsidRPr="00E27CEA">
        <w:t>”</w:t>
      </w:r>
      <w:r w:rsidR="00813A6C" w:rsidRPr="00E27CEA">
        <w:t xml:space="preserve"> </w:t>
      </w:r>
      <w:r w:rsidR="00673BCF" w:rsidRPr="00E27CEA">
        <w:t xml:space="preserve">(Scala 1:500 / </w:t>
      </w:r>
      <w:r w:rsidR="0029001F" w:rsidRPr="00E27CEA">
        <w:t>1: 1.000</w:t>
      </w:r>
      <w:r w:rsidR="00673BCF" w:rsidRPr="00E27CEA">
        <w:t>)</w:t>
      </w:r>
      <w:r w:rsidR="038EC94A" w:rsidRPr="00E27CEA">
        <w:t xml:space="preserve"> </w:t>
      </w:r>
      <w:r w:rsidR="0059512A" w:rsidRPr="00E27CEA">
        <w:t>e</w:t>
      </w:r>
      <w:r w:rsidR="0059512A" w:rsidRPr="00E27CEA">
        <w:rPr>
          <w:i/>
          <w:iCs/>
        </w:rPr>
        <w:t xml:space="preserve"> </w:t>
      </w:r>
      <w:r w:rsidR="3B8AFA88" w:rsidRPr="00E27CEA">
        <w:t>la “Sched</w:t>
      </w:r>
      <w:r w:rsidR="00F76F3A" w:rsidRPr="00E27CEA">
        <w:t xml:space="preserve">a di </w:t>
      </w:r>
      <w:r w:rsidR="00590305" w:rsidRPr="00E27CEA">
        <w:t>sintesi</w:t>
      </w:r>
      <w:r w:rsidR="00F76F3A" w:rsidRPr="00E27CEA">
        <w:t xml:space="preserve"> del progetto di gestione</w:t>
      </w:r>
      <w:r w:rsidR="3B8AFA88" w:rsidRPr="00E27CEA">
        <w:t>”</w:t>
      </w:r>
      <w:r w:rsidR="009D354D" w:rsidRPr="00E27CEA">
        <w:t xml:space="preserve"> </w:t>
      </w:r>
      <w:r w:rsidRPr="00E27CEA">
        <w:t>costituiscono part</w:t>
      </w:r>
      <w:r w:rsidR="3A53ED9A" w:rsidRPr="00E27CEA">
        <w:t>e</w:t>
      </w:r>
      <w:r w:rsidRPr="00E27CEA">
        <w:t xml:space="preserve"> integrant</w:t>
      </w:r>
      <w:r w:rsidR="3A53ED9A" w:rsidRPr="00E27CEA">
        <w:t>e</w:t>
      </w:r>
      <w:r w:rsidRPr="00E27CEA">
        <w:t xml:space="preserve"> del presente accordo di programma</w:t>
      </w:r>
      <w:r w:rsidR="38118ACB" w:rsidRPr="00E27CEA">
        <w:t xml:space="preserve"> stipulato ai sensi dell’art. 59 della LR 24/2017 (Disciplina regionale sulla tutela e l’uso del territorio)</w:t>
      </w:r>
      <w:r w:rsidR="4664142F" w:rsidRPr="00E27CEA">
        <w:t>.</w:t>
      </w:r>
    </w:p>
    <w:p w14:paraId="7BF9EE89" w14:textId="32A9F34C" w:rsidR="008F2A14" w:rsidRPr="00E27CEA" w:rsidRDefault="5AE1A6BD" w:rsidP="004474C4">
      <w:pPr>
        <w:pStyle w:val="Titolo1"/>
        <w:rPr>
          <w:rFonts w:ascii="Segoe UI" w:hAnsi="Segoe UI" w:cs="Segoe UI"/>
          <w:color w:val="auto"/>
          <w:sz w:val="28"/>
          <w:szCs w:val="28"/>
        </w:rPr>
      </w:pPr>
      <w:r w:rsidRPr="00E27CEA">
        <w:rPr>
          <w:rFonts w:ascii="Segoe UI" w:hAnsi="Segoe UI" w:cs="Segoe UI"/>
          <w:color w:val="auto"/>
          <w:sz w:val="28"/>
          <w:szCs w:val="28"/>
        </w:rPr>
        <w:t>Art. 2</w:t>
      </w:r>
      <w:r w:rsidR="00CE6416" w:rsidRPr="3F6E81F1">
        <w:rPr>
          <w:rFonts w:ascii="Segoe UI" w:hAnsi="Segoe UI" w:cs="Segoe UI"/>
          <w:color w:val="auto"/>
          <w:sz w:val="28"/>
          <w:szCs w:val="28"/>
        </w:rPr>
        <w:t xml:space="preserve"> -</w:t>
      </w:r>
      <w:r w:rsidR="00CE6416" w:rsidRPr="00E27CEA">
        <w:rPr>
          <w:rFonts w:ascii="Segoe UI" w:hAnsi="Segoe UI" w:cs="Segoe UI"/>
          <w:color w:val="auto"/>
          <w:sz w:val="28"/>
          <w:szCs w:val="28"/>
        </w:rPr>
        <w:t xml:space="preserve"> F</w:t>
      </w:r>
      <w:r w:rsidRPr="00E27CEA">
        <w:rPr>
          <w:rFonts w:ascii="Segoe UI" w:hAnsi="Segoe UI" w:cs="Segoe UI"/>
          <w:color w:val="auto"/>
          <w:sz w:val="28"/>
          <w:szCs w:val="28"/>
        </w:rPr>
        <w:t>inalità del presente accordo di programma</w:t>
      </w:r>
    </w:p>
    <w:p w14:paraId="387D6326" w14:textId="0A630A66" w:rsidR="007D6C88" w:rsidRPr="00E27CEA" w:rsidRDefault="5AE1A6BD" w:rsidP="000614DF">
      <w:pPr>
        <w:rPr>
          <w:i/>
          <w:highlight w:val="lightGray"/>
        </w:rPr>
      </w:pPr>
      <w:r w:rsidRPr="00E27CEA">
        <w:rPr>
          <w:i/>
          <w:highlight w:val="lightGray"/>
        </w:rPr>
        <w:t xml:space="preserve">Descrivere sinteticamente (max </w:t>
      </w:r>
      <w:r w:rsidR="004B0DD4" w:rsidRPr="00E27CEA">
        <w:rPr>
          <w:i/>
          <w:highlight w:val="lightGray"/>
        </w:rPr>
        <w:t>3</w:t>
      </w:r>
      <w:r w:rsidRPr="00E27CEA">
        <w:rPr>
          <w:i/>
          <w:highlight w:val="lightGray"/>
        </w:rPr>
        <w:t xml:space="preserve">000 </w:t>
      </w:r>
      <w:r w:rsidR="00640C80" w:rsidRPr="00E27CEA">
        <w:rPr>
          <w:i/>
          <w:highlight w:val="lightGray"/>
        </w:rPr>
        <w:t>caratteri</w:t>
      </w:r>
      <w:r w:rsidRPr="00E27CEA">
        <w:rPr>
          <w:i/>
          <w:highlight w:val="lightGray"/>
        </w:rPr>
        <w:t xml:space="preserve">) </w:t>
      </w:r>
      <w:r w:rsidR="00B70041" w:rsidRPr="00E27CEA">
        <w:rPr>
          <w:i/>
          <w:highlight w:val="lightGray"/>
        </w:rPr>
        <w:t xml:space="preserve">obiettivi e </w:t>
      </w:r>
      <w:r w:rsidRPr="00E27CEA">
        <w:rPr>
          <w:i/>
          <w:highlight w:val="lightGray"/>
        </w:rPr>
        <w:t xml:space="preserve">finalità della </w:t>
      </w:r>
      <w:r w:rsidR="00CE6416" w:rsidRPr="00E27CEA">
        <w:rPr>
          <w:i/>
          <w:highlight w:val="lightGray"/>
        </w:rPr>
        <w:t>Proposta</w:t>
      </w:r>
      <w:r w:rsidRPr="00E27CEA">
        <w:rPr>
          <w:i/>
          <w:highlight w:val="lightGray"/>
        </w:rPr>
        <w:t xml:space="preserve"> per la rigenerazione urbana riferita all’ambito selezionato per il Bando</w:t>
      </w:r>
      <w:r w:rsidR="00F2678C" w:rsidRPr="00E27CEA">
        <w:rPr>
          <w:i/>
          <w:highlight w:val="lightGray"/>
        </w:rPr>
        <w:t xml:space="preserve"> </w:t>
      </w:r>
      <w:r w:rsidRPr="00E27CEA">
        <w:rPr>
          <w:i/>
          <w:highlight w:val="lightGray"/>
        </w:rPr>
        <w:t>RU</w:t>
      </w:r>
      <w:r w:rsidR="00CE6416" w:rsidRPr="00E27CEA">
        <w:rPr>
          <w:i/>
          <w:highlight w:val="lightGray"/>
        </w:rPr>
        <w:t>21</w:t>
      </w:r>
      <w:r w:rsidR="007D6C88" w:rsidRPr="00E27CEA">
        <w:rPr>
          <w:i/>
          <w:highlight w:val="lightGray"/>
        </w:rPr>
        <w:t xml:space="preserve">. </w:t>
      </w:r>
    </w:p>
    <w:p w14:paraId="4CA7B4E1" w14:textId="74ACCFA7" w:rsidR="006F6659" w:rsidRPr="00E27CEA" w:rsidRDefault="007D6C88" w:rsidP="545D311E">
      <w:pPr>
        <w:rPr>
          <w:i/>
          <w:iCs/>
        </w:rPr>
      </w:pPr>
      <w:r w:rsidRPr="3F6E81F1">
        <w:rPr>
          <w:i/>
          <w:iCs/>
          <w:highlight w:val="lightGray"/>
        </w:rPr>
        <w:t>L’identificazione</w:t>
      </w:r>
      <w:r w:rsidRPr="00E27CEA">
        <w:rPr>
          <w:i/>
          <w:iCs/>
          <w:highlight w:val="lightGray"/>
        </w:rPr>
        <w:t xml:space="preserve"> puntuale </w:t>
      </w:r>
      <w:r w:rsidR="009E09D6" w:rsidRPr="00E27CEA">
        <w:rPr>
          <w:i/>
          <w:iCs/>
          <w:highlight w:val="lightGray"/>
        </w:rPr>
        <w:t>dell’intervento e</w:t>
      </w:r>
      <w:r w:rsidR="00F47CC5" w:rsidRPr="00E27CEA">
        <w:rPr>
          <w:i/>
          <w:iCs/>
          <w:highlight w:val="lightGray"/>
        </w:rPr>
        <w:t xml:space="preserve"> delle</w:t>
      </w:r>
      <w:r w:rsidR="009E09D6" w:rsidRPr="00E27CEA">
        <w:rPr>
          <w:i/>
          <w:iCs/>
          <w:highlight w:val="lightGray"/>
        </w:rPr>
        <w:t xml:space="preserve"> azioni</w:t>
      </w:r>
      <w:r w:rsidRPr="00E27CEA">
        <w:rPr>
          <w:i/>
          <w:iCs/>
          <w:highlight w:val="lightGray"/>
        </w:rPr>
        <w:t>, la loro descrizione, il cronoprogramma di attuazione e le risorse impiegate vanno riportate negli appositi articoli successivi</w:t>
      </w:r>
      <w:r w:rsidRPr="00E27CEA">
        <w:rPr>
          <w:i/>
          <w:iCs/>
        </w:rPr>
        <w:t>.</w:t>
      </w:r>
    </w:p>
    <w:p w14:paraId="5A2793F0" w14:textId="372FC95A" w:rsidR="006F6659" w:rsidRPr="00E27CEA" w:rsidRDefault="5AE1A6BD" w:rsidP="005A13DE">
      <w:pPr>
        <w:pStyle w:val="Titolo1"/>
        <w:jc w:val="left"/>
        <w:rPr>
          <w:rFonts w:ascii="Segoe UI" w:hAnsi="Segoe UI" w:cs="Segoe UI"/>
          <w:color w:val="auto"/>
          <w:sz w:val="28"/>
          <w:szCs w:val="28"/>
        </w:rPr>
      </w:pPr>
      <w:r w:rsidRPr="00E27CEA">
        <w:rPr>
          <w:rFonts w:ascii="Segoe UI" w:hAnsi="Segoe UI" w:cs="Segoe UI"/>
          <w:color w:val="auto"/>
          <w:sz w:val="28"/>
          <w:szCs w:val="28"/>
        </w:rPr>
        <w:t>Art. 3</w:t>
      </w:r>
      <w:r w:rsidR="00D66D27">
        <w:rPr>
          <w:rFonts w:ascii="Segoe UI" w:hAnsi="Segoe UI" w:cs="Segoe UI"/>
          <w:color w:val="auto"/>
          <w:sz w:val="28"/>
          <w:szCs w:val="28"/>
        </w:rPr>
        <w:t xml:space="preserve"> -</w:t>
      </w:r>
      <w:r w:rsidRPr="00E27CEA">
        <w:rPr>
          <w:rFonts w:ascii="Segoe UI" w:hAnsi="Segoe UI" w:cs="Segoe UI"/>
          <w:color w:val="auto"/>
          <w:sz w:val="28"/>
          <w:szCs w:val="28"/>
        </w:rPr>
        <w:t xml:space="preserve"> </w:t>
      </w:r>
      <w:r w:rsidR="00C71719" w:rsidRPr="00E27CEA">
        <w:rPr>
          <w:rFonts w:ascii="Segoe UI" w:hAnsi="Segoe UI" w:cs="Segoe UI"/>
          <w:color w:val="auto"/>
          <w:sz w:val="28"/>
          <w:szCs w:val="28"/>
        </w:rPr>
        <w:t>I</w:t>
      </w:r>
      <w:r w:rsidR="00E04051" w:rsidRPr="00E27CEA">
        <w:rPr>
          <w:rFonts w:ascii="Segoe UI" w:hAnsi="Segoe UI" w:cs="Segoe UI"/>
          <w:color w:val="auto"/>
          <w:sz w:val="28"/>
          <w:szCs w:val="28"/>
        </w:rPr>
        <w:t>ntervento e</w:t>
      </w:r>
      <w:r w:rsidR="00C71719" w:rsidRPr="00E27CEA">
        <w:rPr>
          <w:rFonts w:ascii="Segoe UI" w:hAnsi="Segoe UI" w:cs="Segoe UI"/>
          <w:color w:val="auto"/>
          <w:sz w:val="28"/>
          <w:szCs w:val="28"/>
        </w:rPr>
        <w:t xml:space="preserve"> </w:t>
      </w:r>
      <w:r w:rsidR="00E04051" w:rsidRPr="00E27CEA">
        <w:rPr>
          <w:rFonts w:ascii="Segoe UI" w:hAnsi="Segoe UI" w:cs="Segoe UI"/>
          <w:color w:val="auto"/>
          <w:sz w:val="28"/>
          <w:szCs w:val="28"/>
        </w:rPr>
        <w:t>azioni</w:t>
      </w:r>
      <w:r w:rsidRPr="00E27CEA">
        <w:rPr>
          <w:rFonts w:ascii="Segoe UI" w:hAnsi="Segoe UI" w:cs="Segoe UI"/>
          <w:color w:val="auto"/>
          <w:sz w:val="28"/>
          <w:szCs w:val="28"/>
        </w:rPr>
        <w:t xml:space="preserve"> oggetto del presente accordo di programma</w:t>
      </w:r>
    </w:p>
    <w:p w14:paraId="313ADE2A" w14:textId="1508C753" w:rsidR="00937FF8" w:rsidRPr="00E27CEA" w:rsidRDefault="00004E31" w:rsidP="2397F7A1">
      <w:r w:rsidRPr="00E27CEA">
        <w:t>Il quadro sinottico de</w:t>
      </w:r>
      <w:r w:rsidR="00533EDF" w:rsidRPr="00E27CEA">
        <w:t>ll’intervento</w:t>
      </w:r>
      <w:r w:rsidR="00A95ECE" w:rsidRPr="00E27CEA">
        <w:t xml:space="preserve"> </w:t>
      </w:r>
      <w:r w:rsidRPr="00E27CEA">
        <w:t xml:space="preserve">e delle azioni che compongono la </w:t>
      </w:r>
      <w:r w:rsidR="00CD6124" w:rsidRPr="00E27CEA">
        <w:t>Proposta</w:t>
      </w:r>
      <w:r w:rsidRPr="00E27CEA">
        <w:t xml:space="preserve"> per la rigenerazione urbana “___________________”</w:t>
      </w:r>
      <w:r w:rsidR="009A09ED" w:rsidRPr="00E27CEA">
        <w:t>, che congiuntamente</w:t>
      </w:r>
      <w:r w:rsidR="00FD1729" w:rsidRPr="00E27CEA">
        <w:t xml:space="preserve"> </w:t>
      </w:r>
      <w:r w:rsidR="00CF6DBA" w:rsidRPr="00E27CEA">
        <w:t xml:space="preserve">che </w:t>
      </w:r>
      <w:r w:rsidR="003E1469" w:rsidRPr="00E27CEA">
        <w:t>c</w:t>
      </w:r>
      <w:r w:rsidR="76E2CC65" w:rsidRPr="00E27CEA">
        <w:t xml:space="preserve">ostituiscono oggetto del presente accordo </w:t>
      </w:r>
      <w:r w:rsidR="009364B7" w:rsidRPr="00E27CEA">
        <w:t xml:space="preserve">è </w:t>
      </w:r>
      <w:r w:rsidR="00A94233" w:rsidRPr="00E27CEA">
        <w:t xml:space="preserve">il </w:t>
      </w:r>
      <w:r w:rsidR="009364B7" w:rsidRPr="00E27CEA">
        <w:t xml:space="preserve">seguente. </w:t>
      </w:r>
      <w:bookmarkStart w:id="1" w:name="_Hlk536695949"/>
    </w:p>
    <w:p w14:paraId="6D940FF4" w14:textId="77777777" w:rsidR="00A95ECE" w:rsidRPr="00E27CEA" w:rsidRDefault="00A95ECE" w:rsidP="2397F7A1"/>
    <w:p w14:paraId="2C17F78D" w14:textId="231A4890" w:rsidR="00225938" w:rsidRPr="00E27CEA" w:rsidRDefault="3CAFC27E" w:rsidP="49CBDC92">
      <w:pPr>
        <w:rPr>
          <w:i/>
          <w:iCs/>
        </w:rPr>
      </w:pPr>
      <w:r w:rsidRPr="00E27CEA">
        <w:rPr>
          <w:i/>
          <w:iCs/>
          <w:highlight w:val="lightGray"/>
        </w:rPr>
        <w:t>In questo articolo è importante individuare</w:t>
      </w:r>
      <w:r w:rsidR="33E87242" w:rsidRPr="00E27CEA">
        <w:rPr>
          <w:i/>
          <w:iCs/>
          <w:highlight w:val="lightGray"/>
        </w:rPr>
        <w:t xml:space="preserve"> e descrivere</w:t>
      </w:r>
      <w:r w:rsidRPr="00E27CEA">
        <w:rPr>
          <w:i/>
          <w:iCs/>
          <w:highlight w:val="lightGray"/>
        </w:rPr>
        <w:t xml:space="preserve"> </w:t>
      </w:r>
      <w:r w:rsidR="7C905634" w:rsidRPr="00E27CEA">
        <w:rPr>
          <w:i/>
          <w:iCs/>
          <w:highlight w:val="lightGray"/>
        </w:rPr>
        <w:t>in maniera chiara</w:t>
      </w:r>
      <w:r w:rsidR="73CEF4B3" w:rsidRPr="00E27CEA">
        <w:rPr>
          <w:i/>
          <w:iCs/>
          <w:highlight w:val="lightGray"/>
        </w:rPr>
        <w:t xml:space="preserve"> l</w:t>
      </w:r>
      <w:r w:rsidR="5C327BD7" w:rsidRPr="00E27CEA">
        <w:rPr>
          <w:i/>
          <w:iCs/>
          <w:highlight w:val="lightGray"/>
        </w:rPr>
        <w:t>’intervento</w:t>
      </w:r>
      <w:r w:rsidRPr="00E27CEA">
        <w:rPr>
          <w:i/>
          <w:iCs/>
          <w:highlight w:val="lightGray"/>
        </w:rPr>
        <w:t xml:space="preserve"> e le azioni della </w:t>
      </w:r>
      <w:r w:rsidR="7C7518F5" w:rsidRPr="00E27CEA">
        <w:rPr>
          <w:i/>
          <w:iCs/>
          <w:highlight w:val="lightGray"/>
        </w:rPr>
        <w:t>Proposta</w:t>
      </w:r>
      <w:r w:rsidRPr="00E27CEA">
        <w:rPr>
          <w:i/>
          <w:iCs/>
          <w:highlight w:val="lightGray"/>
        </w:rPr>
        <w:t xml:space="preserve"> che sono oggetto dell’Accordo, chiarendone </w:t>
      </w:r>
      <w:r w:rsidR="1A5C07BD" w:rsidRPr="00E27CEA">
        <w:rPr>
          <w:i/>
          <w:iCs/>
          <w:highlight w:val="lightGray"/>
        </w:rPr>
        <w:t>i contenuti principali, le modalità attuative</w:t>
      </w:r>
      <w:r w:rsidR="7C905634" w:rsidRPr="00E27CEA">
        <w:rPr>
          <w:i/>
          <w:iCs/>
          <w:highlight w:val="lightGray"/>
        </w:rPr>
        <w:t xml:space="preserve"> e di realizzazione, ed altri elementi ritenuti significativi.</w:t>
      </w:r>
      <w:r w:rsidR="33E87242" w:rsidRPr="00E27CEA">
        <w:rPr>
          <w:i/>
          <w:iCs/>
          <w:highlight w:val="lightGray"/>
        </w:rPr>
        <w:t xml:space="preserve"> Cronoprogrammi e risorse vanno</w:t>
      </w:r>
      <w:r w:rsidR="1C7EB006" w:rsidRPr="00E27CEA">
        <w:rPr>
          <w:i/>
          <w:iCs/>
          <w:highlight w:val="lightGray"/>
        </w:rPr>
        <w:t xml:space="preserve"> riportati</w:t>
      </w:r>
      <w:r w:rsidR="33E87242" w:rsidRPr="00E27CEA">
        <w:rPr>
          <w:i/>
          <w:iCs/>
          <w:highlight w:val="lightGray"/>
        </w:rPr>
        <w:t xml:space="preserve"> negli articoli successivi</w:t>
      </w:r>
      <w:r w:rsidR="33E87242" w:rsidRPr="00E27CEA">
        <w:rPr>
          <w:i/>
          <w:iCs/>
        </w:rPr>
        <w:t>.</w:t>
      </w:r>
    </w:p>
    <w:p w14:paraId="6EDD61A5" w14:textId="77777777" w:rsidR="00DB0EA3" w:rsidRPr="00E27CEA" w:rsidRDefault="00DB0EA3" w:rsidP="000614DF">
      <w:pPr>
        <w:rPr>
          <w:i/>
        </w:rPr>
      </w:pPr>
    </w:p>
    <w:p w14:paraId="761AEAC3" w14:textId="41CB990D" w:rsidR="5AE1A6BD" w:rsidRPr="00E27CEA" w:rsidRDefault="2B0CCCCE" w:rsidP="49CBDC92">
      <w:pPr>
        <w:rPr>
          <w:i/>
          <w:iCs/>
        </w:rPr>
      </w:pPr>
      <w:r w:rsidRPr="00E27CEA">
        <w:rPr>
          <w:i/>
          <w:iCs/>
          <w:u w:val="single"/>
        </w:rPr>
        <w:t>Intervent</w:t>
      </w:r>
      <w:r w:rsidR="364FE94E" w:rsidRPr="00E27CEA">
        <w:rPr>
          <w:i/>
          <w:iCs/>
          <w:u w:val="single"/>
        </w:rPr>
        <w:t xml:space="preserve">o </w:t>
      </w:r>
      <w:r w:rsidR="006859D9" w:rsidRPr="00E27CEA">
        <w:rPr>
          <w:i/>
          <w:iCs/>
          <w:u w:val="single"/>
        </w:rPr>
        <w:t xml:space="preserve">ammesso a </w:t>
      </w:r>
      <w:r w:rsidR="000D030F" w:rsidRPr="00E27CEA">
        <w:rPr>
          <w:i/>
          <w:iCs/>
          <w:u w:val="single"/>
        </w:rPr>
        <w:t>contributo</w:t>
      </w:r>
      <w:r w:rsidRPr="00E27CEA">
        <w:rPr>
          <w:i/>
          <w:iCs/>
        </w:rPr>
        <w:t>, selezionat</w:t>
      </w:r>
      <w:r w:rsidR="364FE94E" w:rsidRPr="00E27CEA">
        <w:rPr>
          <w:i/>
          <w:iCs/>
        </w:rPr>
        <w:t>o</w:t>
      </w:r>
      <w:r w:rsidRPr="00E27CEA">
        <w:rPr>
          <w:i/>
          <w:iCs/>
        </w:rPr>
        <w:t xml:space="preserve"> a seguito del Bando</w:t>
      </w:r>
      <w:r w:rsidR="001E0460" w:rsidRPr="00E27CEA">
        <w:rPr>
          <w:i/>
          <w:iCs/>
        </w:rPr>
        <w:t xml:space="preserve"> </w:t>
      </w:r>
      <w:r w:rsidRPr="00E27CEA">
        <w:rPr>
          <w:i/>
          <w:iCs/>
        </w:rPr>
        <w:t>RU</w:t>
      </w:r>
      <w:r w:rsidR="364FE94E" w:rsidRPr="00E27CEA">
        <w:rPr>
          <w:i/>
          <w:iCs/>
        </w:rPr>
        <w:t>21</w:t>
      </w:r>
      <w:r w:rsidRPr="00E27CEA">
        <w:rPr>
          <w:i/>
          <w:iCs/>
        </w:rPr>
        <w:t xml:space="preserve">: </w:t>
      </w:r>
      <w:r w:rsidRPr="00E27CEA">
        <w:rPr>
          <w:i/>
          <w:iCs/>
          <w:highlight w:val="lightGray"/>
        </w:rPr>
        <w:t>Descrizione sintetica dell’intervento (Indicare anche Codice Unico di Progetto ed estremi dell’atto comunale di approvazione del progetto definitiv</w:t>
      </w:r>
      <w:bookmarkEnd w:id="1"/>
      <w:r w:rsidR="358459AC" w:rsidRPr="00E27CEA">
        <w:rPr>
          <w:i/>
          <w:iCs/>
          <w:highlight w:val="lightGray"/>
        </w:rPr>
        <w:t>o</w:t>
      </w:r>
      <w:r w:rsidR="5C327BD7" w:rsidRPr="00E27CEA">
        <w:rPr>
          <w:i/>
          <w:iCs/>
          <w:highlight w:val="lightGray"/>
        </w:rPr>
        <w:t>)</w:t>
      </w:r>
      <w:r w:rsidR="364FE94E" w:rsidRPr="00E27CEA">
        <w:rPr>
          <w:i/>
          <w:iCs/>
          <w:highlight w:val="lightGray"/>
        </w:rPr>
        <w:t>.</w:t>
      </w:r>
    </w:p>
    <w:p w14:paraId="4B94D5A5" w14:textId="10BD2358" w:rsidR="000C44B1" w:rsidRPr="00E27CEA" w:rsidRDefault="000C44B1" w:rsidP="000614DF"/>
    <w:p w14:paraId="589D3F91" w14:textId="5CD3C711" w:rsidR="000C44B1" w:rsidRPr="00E27CEA" w:rsidRDefault="40A6A795" w:rsidP="49CBDC92">
      <w:pPr>
        <w:rPr>
          <w:i/>
          <w:iCs/>
        </w:rPr>
      </w:pPr>
      <w:r w:rsidRPr="00E27CEA">
        <w:rPr>
          <w:i/>
          <w:iCs/>
          <w:u w:val="single"/>
        </w:rPr>
        <w:t>A</w:t>
      </w:r>
      <w:r w:rsidR="6482A2C3" w:rsidRPr="00E27CEA">
        <w:rPr>
          <w:i/>
          <w:iCs/>
          <w:u w:val="single"/>
        </w:rPr>
        <w:t xml:space="preserve">zioni </w:t>
      </w:r>
      <w:r w:rsidR="36CBD7A8" w:rsidRPr="00E27CEA">
        <w:rPr>
          <w:i/>
          <w:iCs/>
          <w:u w:val="single"/>
        </w:rPr>
        <w:t xml:space="preserve">della </w:t>
      </w:r>
      <w:r w:rsidR="775E2F55" w:rsidRPr="00E27CEA">
        <w:rPr>
          <w:i/>
          <w:iCs/>
          <w:u w:val="single"/>
        </w:rPr>
        <w:t>Proposta</w:t>
      </w:r>
      <w:r w:rsidR="36CBD7A8" w:rsidRPr="00E27CEA">
        <w:rPr>
          <w:i/>
          <w:iCs/>
          <w:u w:val="single"/>
        </w:rPr>
        <w:t xml:space="preserve"> che concorrono a garantire il cofinanziamento locale</w:t>
      </w:r>
      <w:r w:rsidR="36CBD7A8" w:rsidRPr="00E47FCA">
        <w:rPr>
          <w:i/>
          <w:iCs/>
        </w:rPr>
        <w:t>:</w:t>
      </w:r>
      <w:r w:rsidR="36CBD7A8" w:rsidRPr="00E27CEA">
        <w:rPr>
          <w:i/>
          <w:iCs/>
          <w:highlight w:val="lightGray"/>
        </w:rPr>
        <w:t xml:space="preserve"> indicare</w:t>
      </w:r>
      <w:r w:rsidR="43803514" w:rsidRPr="00E27CEA">
        <w:rPr>
          <w:i/>
          <w:iCs/>
          <w:highlight w:val="lightGray"/>
        </w:rPr>
        <w:t xml:space="preserve"> e descrivere sinteticamente</w:t>
      </w:r>
      <w:r w:rsidRPr="00E27CEA">
        <w:rPr>
          <w:i/>
          <w:iCs/>
          <w:highlight w:val="lightGray"/>
        </w:rPr>
        <w:t xml:space="preserve"> </w:t>
      </w:r>
      <w:r w:rsidR="36CBD7A8" w:rsidRPr="00E27CEA">
        <w:rPr>
          <w:i/>
          <w:iCs/>
          <w:highlight w:val="lightGray"/>
        </w:rPr>
        <w:t xml:space="preserve">le azioni </w:t>
      </w:r>
      <w:r w:rsidR="5F8B454C" w:rsidRPr="00E27CEA">
        <w:rPr>
          <w:i/>
          <w:iCs/>
          <w:highlight w:val="lightGray"/>
        </w:rPr>
        <w:t>(assegnare codice A-1 … A-n)</w:t>
      </w:r>
      <w:bookmarkStart w:id="2" w:name="_Hlk536703459"/>
      <w:r w:rsidR="358459AC" w:rsidRPr="00E27CEA">
        <w:rPr>
          <w:i/>
          <w:iCs/>
          <w:highlight w:val="lightGray"/>
        </w:rPr>
        <w:t>.</w:t>
      </w:r>
    </w:p>
    <w:bookmarkEnd w:id="2"/>
    <w:p w14:paraId="45FB0818" w14:textId="14139928" w:rsidR="003022C1" w:rsidRPr="00E27CEA" w:rsidRDefault="003022C1" w:rsidP="000614DF"/>
    <w:p w14:paraId="548C8AA7" w14:textId="7829B849" w:rsidR="00A94233" w:rsidRPr="00E27CEA" w:rsidRDefault="00A94233" w:rsidP="00A94233">
      <w:r w:rsidRPr="00E27CEA">
        <w:lastRenderedPageBreak/>
        <w:t xml:space="preserve">La localizzazione </w:t>
      </w:r>
      <w:r w:rsidR="001B6F14" w:rsidRPr="00E27CEA">
        <w:t>de</w:t>
      </w:r>
      <w:r w:rsidR="00C006E7" w:rsidRPr="00E27CEA">
        <w:t>ll’</w:t>
      </w:r>
      <w:r w:rsidRPr="00E27CEA">
        <w:t>intervent</w:t>
      </w:r>
      <w:r w:rsidR="001B6F14" w:rsidRPr="00E27CEA">
        <w:t>o</w:t>
      </w:r>
      <w:r w:rsidR="00C006E7" w:rsidRPr="00E27CEA">
        <w:t xml:space="preserve"> </w:t>
      </w:r>
      <w:r w:rsidRPr="00E27CEA">
        <w:t>sopra citat</w:t>
      </w:r>
      <w:r w:rsidR="001B6F14" w:rsidRPr="00E27CEA">
        <w:t>o</w:t>
      </w:r>
      <w:r w:rsidR="00C006E7" w:rsidRPr="00E27CEA">
        <w:t>,</w:t>
      </w:r>
      <w:r w:rsidRPr="00E27CEA">
        <w:t xml:space="preserve"> è riportata nell’allegato grafico “Planimetria di individuazione d</w:t>
      </w:r>
      <w:r w:rsidR="00AD5BB9" w:rsidRPr="00E27CEA">
        <w:t>ell</w:t>
      </w:r>
      <w:r w:rsidR="00D00F31" w:rsidRPr="00E27CEA">
        <w:t>’</w:t>
      </w:r>
      <w:r w:rsidRPr="00E27CEA">
        <w:t>intervent</w:t>
      </w:r>
      <w:r w:rsidR="00AD5BB9" w:rsidRPr="00E27CEA">
        <w:t>o</w:t>
      </w:r>
      <w:r w:rsidRPr="00E27CEA">
        <w:t>”</w:t>
      </w:r>
      <w:r w:rsidR="000437AB" w:rsidRPr="00E27CEA">
        <w:t xml:space="preserve">, </w:t>
      </w:r>
      <w:r w:rsidRPr="00E27CEA">
        <w:t>parte integrante del presente Accordo.</w:t>
      </w:r>
    </w:p>
    <w:p w14:paraId="5D62C9D5" w14:textId="6C540F53" w:rsidR="00B918A8" w:rsidRPr="00E27CEA" w:rsidRDefault="495FA6CF" w:rsidP="004474C4">
      <w:pPr>
        <w:pStyle w:val="Titolo1"/>
        <w:rPr>
          <w:rFonts w:ascii="Segoe UI" w:hAnsi="Segoe UI" w:cs="Segoe UI"/>
          <w:color w:val="auto"/>
          <w:sz w:val="28"/>
          <w:szCs w:val="28"/>
        </w:rPr>
      </w:pPr>
      <w:r w:rsidRPr="00E27CEA">
        <w:rPr>
          <w:rFonts w:ascii="Segoe UI" w:hAnsi="Segoe UI" w:cs="Segoe UI"/>
          <w:color w:val="auto"/>
          <w:sz w:val="28"/>
          <w:szCs w:val="28"/>
        </w:rPr>
        <w:t>Art. 4</w:t>
      </w:r>
      <w:r w:rsidR="00F94BC8">
        <w:rPr>
          <w:rFonts w:ascii="Segoe UI" w:hAnsi="Segoe UI" w:cs="Segoe UI"/>
          <w:color w:val="auto"/>
          <w:sz w:val="28"/>
          <w:szCs w:val="28"/>
        </w:rPr>
        <w:t xml:space="preserve"> -</w:t>
      </w:r>
      <w:r w:rsidRPr="00E27CEA">
        <w:rPr>
          <w:rFonts w:ascii="Segoe UI" w:hAnsi="Segoe UI" w:cs="Segoe UI"/>
          <w:color w:val="auto"/>
          <w:sz w:val="28"/>
          <w:szCs w:val="28"/>
        </w:rPr>
        <w:t xml:space="preserve"> Cronoprogramma della </w:t>
      </w:r>
      <w:r w:rsidR="00C006E7" w:rsidRPr="00E27CEA">
        <w:rPr>
          <w:rFonts w:ascii="Segoe UI" w:hAnsi="Segoe UI" w:cs="Segoe UI"/>
          <w:color w:val="auto"/>
          <w:sz w:val="28"/>
          <w:szCs w:val="28"/>
        </w:rPr>
        <w:t>Proposta</w:t>
      </w:r>
      <w:r w:rsidRPr="00E27CEA">
        <w:rPr>
          <w:rFonts w:ascii="Segoe UI" w:hAnsi="Segoe UI" w:cs="Segoe UI"/>
          <w:color w:val="auto"/>
          <w:sz w:val="28"/>
          <w:szCs w:val="28"/>
        </w:rPr>
        <w:t xml:space="preserve"> per la rigenerazione urbana e modalità di attuazione de</w:t>
      </w:r>
      <w:r w:rsidR="0055114B" w:rsidRPr="00E27CEA">
        <w:rPr>
          <w:rFonts w:ascii="Segoe UI" w:hAnsi="Segoe UI" w:cs="Segoe UI"/>
          <w:color w:val="auto"/>
          <w:sz w:val="28"/>
          <w:szCs w:val="28"/>
        </w:rPr>
        <w:t>l</w:t>
      </w:r>
      <w:r w:rsidR="00BC61B3" w:rsidRPr="00E27CEA">
        <w:rPr>
          <w:rFonts w:ascii="Segoe UI" w:hAnsi="Segoe UI" w:cs="Segoe UI"/>
          <w:color w:val="auto"/>
          <w:sz w:val="28"/>
          <w:szCs w:val="28"/>
        </w:rPr>
        <w:t>l’</w:t>
      </w:r>
      <w:r w:rsidRPr="00E27CEA">
        <w:rPr>
          <w:rFonts w:ascii="Segoe UI" w:hAnsi="Segoe UI" w:cs="Segoe UI"/>
          <w:color w:val="auto"/>
          <w:sz w:val="28"/>
          <w:szCs w:val="28"/>
        </w:rPr>
        <w:t>intervent</w:t>
      </w:r>
      <w:r w:rsidR="0055114B" w:rsidRPr="00E27CEA">
        <w:rPr>
          <w:rFonts w:ascii="Segoe UI" w:hAnsi="Segoe UI" w:cs="Segoe UI"/>
          <w:color w:val="auto"/>
          <w:sz w:val="28"/>
          <w:szCs w:val="28"/>
        </w:rPr>
        <w:t>o</w:t>
      </w:r>
      <w:r w:rsidR="00BC61B3" w:rsidRPr="00E27CEA">
        <w:rPr>
          <w:rFonts w:ascii="Segoe UI" w:hAnsi="Segoe UI" w:cs="Segoe UI"/>
          <w:color w:val="auto"/>
          <w:sz w:val="28"/>
          <w:szCs w:val="28"/>
        </w:rPr>
        <w:t xml:space="preserve"> finanziato</w:t>
      </w:r>
      <w:r w:rsidRPr="00E27CEA">
        <w:rPr>
          <w:rFonts w:ascii="Segoe UI" w:hAnsi="Segoe UI" w:cs="Segoe UI"/>
          <w:color w:val="auto"/>
          <w:sz w:val="28"/>
          <w:szCs w:val="28"/>
        </w:rPr>
        <w:t xml:space="preserve"> e</w:t>
      </w:r>
      <w:r w:rsidR="0055114B" w:rsidRPr="00E27CEA">
        <w:rPr>
          <w:rFonts w:ascii="Segoe UI" w:hAnsi="Segoe UI" w:cs="Segoe UI"/>
          <w:color w:val="auto"/>
          <w:sz w:val="28"/>
          <w:szCs w:val="28"/>
        </w:rPr>
        <w:t xml:space="preserve"> delle correlate</w:t>
      </w:r>
      <w:r w:rsidRPr="00E27CEA">
        <w:rPr>
          <w:rFonts w:ascii="Segoe UI" w:hAnsi="Segoe UI" w:cs="Segoe UI"/>
          <w:color w:val="auto"/>
          <w:sz w:val="28"/>
          <w:szCs w:val="28"/>
        </w:rPr>
        <w:t xml:space="preserve"> azioni</w:t>
      </w:r>
    </w:p>
    <w:p w14:paraId="0167667C" w14:textId="24164204" w:rsidR="495FA6CF" w:rsidRPr="00E27CEA" w:rsidRDefault="00E43283" w:rsidP="000614DF">
      <w:r w:rsidRPr="00E27CEA">
        <w:t>I</w:t>
      </w:r>
      <w:r w:rsidR="76E2CC65" w:rsidRPr="00E27CEA">
        <w:t xml:space="preserve">l cronoprogramma delle fasi di realizzazione </w:t>
      </w:r>
      <w:r w:rsidRPr="00E27CEA">
        <w:t>de</w:t>
      </w:r>
      <w:r w:rsidR="00E92483" w:rsidRPr="00E27CEA">
        <w:t>ll’intervento</w:t>
      </w:r>
      <w:r w:rsidRPr="00E27CEA">
        <w:t xml:space="preserve"> e delle azioni di cui al</w:t>
      </w:r>
      <w:r w:rsidR="009B4C9A" w:rsidRPr="00E27CEA">
        <w:t>l’</w:t>
      </w:r>
      <w:r w:rsidRPr="00E27CEA">
        <w:t>art</w:t>
      </w:r>
      <w:r w:rsidR="009B4C9A" w:rsidRPr="00E27CEA">
        <w:t xml:space="preserve">. 3 </w:t>
      </w:r>
      <w:r w:rsidR="76E2CC65" w:rsidRPr="00E27CEA">
        <w:t xml:space="preserve">è il seguente: </w:t>
      </w:r>
    </w:p>
    <w:p w14:paraId="2379995E" w14:textId="61632335" w:rsidR="495FA6CF" w:rsidRPr="00E27CEA" w:rsidRDefault="00E92483" w:rsidP="000614DF">
      <w:pPr>
        <w:rPr>
          <w:i/>
        </w:rPr>
      </w:pPr>
      <w:r w:rsidRPr="00E27CEA">
        <w:rPr>
          <w:i/>
          <w:highlight w:val="lightGray"/>
        </w:rPr>
        <w:t>I</w:t>
      </w:r>
      <w:r w:rsidR="57AEB7CE" w:rsidRPr="00E27CEA">
        <w:rPr>
          <w:i/>
          <w:highlight w:val="lightGray"/>
        </w:rPr>
        <w:t>nserire</w:t>
      </w:r>
      <w:r w:rsidR="000437AB" w:rsidRPr="00E27CEA">
        <w:rPr>
          <w:i/>
          <w:highlight w:val="lightGray"/>
        </w:rPr>
        <w:t xml:space="preserve"> il</w:t>
      </w:r>
      <w:r w:rsidR="57AEB7CE" w:rsidRPr="00E27CEA">
        <w:rPr>
          <w:i/>
          <w:highlight w:val="lightGray"/>
        </w:rPr>
        <w:t xml:space="preserve"> </w:t>
      </w:r>
      <w:r w:rsidR="000437AB" w:rsidRPr="00E27CEA">
        <w:rPr>
          <w:i/>
          <w:highlight w:val="lightGray"/>
        </w:rPr>
        <w:t>c</w:t>
      </w:r>
      <w:r w:rsidR="57AEB7CE" w:rsidRPr="00E27CEA">
        <w:rPr>
          <w:i/>
          <w:highlight w:val="lightGray"/>
        </w:rPr>
        <w:t>ronoprogramma complessivo d</w:t>
      </w:r>
      <w:r w:rsidRPr="00E27CEA">
        <w:rPr>
          <w:i/>
          <w:highlight w:val="lightGray"/>
        </w:rPr>
        <w:t>ell’</w:t>
      </w:r>
      <w:r w:rsidR="57AEB7CE" w:rsidRPr="00E27CEA">
        <w:rPr>
          <w:i/>
          <w:highlight w:val="lightGray"/>
        </w:rPr>
        <w:t>intervent</w:t>
      </w:r>
      <w:r w:rsidRPr="00E27CEA">
        <w:rPr>
          <w:i/>
          <w:highlight w:val="lightGray"/>
        </w:rPr>
        <w:t>o finanziato</w:t>
      </w:r>
      <w:r w:rsidR="57AEB7CE" w:rsidRPr="00E27CEA">
        <w:rPr>
          <w:i/>
          <w:highlight w:val="lightGray"/>
        </w:rPr>
        <w:t xml:space="preserve"> e</w:t>
      </w:r>
      <w:r w:rsidRPr="00E27CEA">
        <w:rPr>
          <w:i/>
          <w:highlight w:val="lightGray"/>
        </w:rPr>
        <w:t xml:space="preserve"> delle</w:t>
      </w:r>
      <w:r w:rsidR="57AEB7CE" w:rsidRPr="00E27CEA">
        <w:rPr>
          <w:i/>
          <w:highlight w:val="lightGray"/>
        </w:rPr>
        <w:t xml:space="preserve"> azioni che compongono la </w:t>
      </w:r>
      <w:r w:rsidRPr="00E27CEA">
        <w:rPr>
          <w:i/>
          <w:highlight w:val="lightGray"/>
        </w:rPr>
        <w:t>Proposta</w:t>
      </w:r>
      <w:r w:rsidR="57AEB7CE" w:rsidRPr="00E27CEA">
        <w:rPr>
          <w:i/>
          <w:highlight w:val="lightGray"/>
        </w:rPr>
        <w:t xml:space="preserve"> (</w:t>
      </w:r>
      <w:r w:rsidR="57AEB7CE" w:rsidRPr="3F6E81F1">
        <w:rPr>
          <w:b/>
          <w:i/>
          <w:highlight w:val="lightGray"/>
        </w:rPr>
        <w:t>da inizio lavori a collaudo</w:t>
      </w:r>
      <w:r w:rsidR="57AEB7CE" w:rsidRPr="00E27CEA">
        <w:rPr>
          <w:i/>
          <w:highlight w:val="lightGray"/>
        </w:rPr>
        <w:t xml:space="preserve"> per </w:t>
      </w:r>
      <w:r w:rsidRPr="00E27CEA">
        <w:rPr>
          <w:i/>
          <w:highlight w:val="lightGray"/>
        </w:rPr>
        <w:t>l’intervento</w:t>
      </w:r>
      <w:r w:rsidR="57AEB7CE" w:rsidRPr="00E27CEA">
        <w:rPr>
          <w:i/>
          <w:highlight w:val="lightGray"/>
        </w:rPr>
        <w:t>, da avvio a completamento per le azioni)</w:t>
      </w:r>
    </w:p>
    <w:p w14:paraId="205AF08F" w14:textId="77777777" w:rsidR="00E47FCA" w:rsidRPr="00E47FCA" w:rsidRDefault="00E47FCA" w:rsidP="00E47FCA">
      <w:pPr>
        <w:widowControl/>
        <w:spacing w:before="240"/>
        <w:jc w:val="center"/>
        <w:rPr>
          <w:i/>
          <w:iCs/>
          <w:sz w:val="20"/>
        </w:rPr>
      </w:pPr>
      <w:r w:rsidRPr="00E47FCA">
        <w:rPr>
          <w:i/>
          <w:iCs/>
          <w:sz w:val="20"/>
        </w:rPr>
        <w:t>Tabella 1 – Cronoprogramma complessivo</w:t>
      </w:r>
    </w:p>
    <w:tbl>
      <w:tblPr>
        <w:tblW w:w="9628" w:type="dxa"/>
        <w:jc w:val="center"/>
        <w:tblCellMar>
          <w:left w:w="70" w:type="dxa"/>
          <w:right w:w="70" w:type="dxa"/>
        </w:tblCellMar>
        <w:tblLook w:val="04A0" w:firstRow="1" w:lastRow="0" w:firstColumn="1" w:lastColumn="0" w:noHBand="0" w:noVBand="1"/>
      </w:tblPr>
      <w:tblGrid>
        <w:gridCol w:w="2268"/>
        <w:gridCol w:w="490"/>
        <w:gridCol w:w="490"/>
        <w:gridCol w:w="491"/>
        <w:gridCol w:w="491"/>
        <w:gridCol w:w="491"/>
        <w:gridCol w:w="491"/>
        <w:gridCol w:w="490"/>
        <w:gridCol w:w="490"/>
        <w:gridCol w:w="491"/>
        <w:gridCol w:w="490"/>
        <w:gridCol w:w="494"/>
        <w:gridCol w:w="490"/>
        <w:gridCol w:w="490"/>
        <w:gridCol w:w="490"/>
        <w:gridCol w:w="491"/>
      </w:tblGrid>
      <w:tr w:rsidR="000A7B11" w:rsidRPr="00FA70D5" w14:paraId="2BD77A2D" w14:textId="77777777" w:rsidTr="00FA70D5">
        <w:trPr>
          <w:trHeight w:val="300"/>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CFFF" w14:textId="698B6EF6" w:rsidR="00EE3EB0" w:rsidRPr="00FA70D5" w:rsidRDefault="00FA70D5" w:rsidP="000614DF">
            <w:pPr>
              <w:rPr>
                <w:sz w:val="18"/>
                <w:szCs w:val="18"/>
              </w:rPr>
            </w:pPr>
            <w:r w:rsidRPr="00FA70D5">
              <w:rPr>
                <w:sz w:val="18"/>
                <w:szCs w:val="18"/>
              </w:rPr>
              <w:t>I</w:t>
            </w:r>
            <w:r w:rsidR="001F085E" w:rsidRPr="00FA70D5">
              <w:rPr>
                <w:sz w:val="18"/>
                <w:szCs w:val="18"/>
              </w:rPr>
              <w:t>ntervent</w:t>
            </w:r>
            <w:r w:rsidRPr="00FA70D5">
              <w:rPr>
                <w:sz w:val="18"/>
                <w:szCs w:val="18"/>
              </w:rPr>
              <w:t>o</w:t>
            </w:r>
            <w:r w:rsidR="001F085E" w:rsidRPr="00FA70D5">
              <w:rPr>
                <w:sz w:val="18"/>
                <w:szCs w:val="18"/>
              </w:rPr>
              <w:t>/azioni</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9023DC" w14:textId="7B435A60" w:rsidR="00EE3EB0" w:rsidRPr="00FA70D5" w:rsidRDefault="009C1E0C" w:rsidP="00CB281D">
            <w:pPr>
              <w:jc w:val="center"/>
              <w:rPr>
                <w:sz w:val="18"/>
                <w:szCs w:val="18"/>
              </w:rPr>
            </w:pPr>
            <w:r w:rsidRPr="00FA70D5">
              <w:rPr>
                <w:sz w:val="18"/>
                <w:szCs w:val="18"/>
              </w:rPr>
              <w:t>20</w:t>
            </w:r>
            <w:r w:rsidR="00145586" w:rsidRPr="00FA70D5">
              <w:rPr>
                <w:sz w:val="18"/>
                <w:szCs w:val="18"/>
              </w:rPr>
              <w:t>21</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BC6791" w14:textId="2A2E276E" w:rsidR="00EE3EB0" w:rsidRPr="00FA70D5" w:rsidRDefault="00D00A46" w:rsidP="00CB281D">
            <w:pPr>
              <w:jc w:val="center"/>
              <w:rPr>
                <w:sz w:val="18"/>
                <w:szCs w:val="18"/>
              </w:rPr>
            </w:pPr>
            <w:r w:rsidRPr="00FA70D5">
              <w:rPr>
                <w:sz w:val="18"/>
                <w:szCs w:val="18"/>
              </w:rPr>
              <w:t>202</w:t>
            </w:r>
            <w:r w:rsidR="00145586" w:rsidRPr="00FA70D5">
              <w:rPr>
                <w:sz w:val="18"/>
                <w:szCs w:val="18"/>
              </w:rPr>
              <w:t>2</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DE0BCD" w14:textId="14296752" w:rsidR="00EE3EB0" w:rsidRPr="00FA70D5" w:rsidRDefault="00D00A46" w:rsidP="00CB281D">
            <w:pPr>
              <w:jc w:val="center"/>
              <w:rPr>
                <w:sz w:val="18"/>
                <w:szCs w:val="18"/>
              </w:rPr>
            </w:pPr>
            <w:r w:rsidRPr="00FA70D5">
              <w:rPr>
                <w:sz w:val="18"/>
                <w:szCs w:val="18"/>
              </w:rPr>
              <w:t>202</w:t>
            </w:r>
            <w:r w:rsidR="00145586" w:rsidRPr="00FA70D5">
              <w:rPr>
                <w:sz w:val="18"/>
                <w:szCs w:val="18"/>
              </w:rPr>
              <w:t>3</w:t>
            </w:r>
          </w:p>
        </w:tc>
        <w:tc>
          <w:tcPr>
            <w:tcW w:w="14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77A76B" w14:textId="661DB7B2" w:rsidR="00EE3EB0" w:rsidRPr="00FA70D5" w:rsidRDefault="00CB281D" w:rsidP="00CB281D">
            <w:pPr>
              <w:jc w:val="center"/>
              <w:rPr>
                <w:sz w:val="18"/>
                <w:szCs w:val="18"/>
              </w:rPr>
            </w:pPr>
            <w:r w:rsidRPr="00FA70D5">
              <w:rPr>
                <w:sz w:val="18"/>
                <w:szCs w:val="18"/>
              </w:rPr>
              <w:t>202</w:t>
            </w:r>
            <w:r w:rsidR="00145586" w:rsidRPr="00FA70D5">
              <w:rPr>
                <w:sz w:val="18"/>
                <w:szCs w:val="18"/>
              </w:rPr>
              <w:t>4</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5E75BB" w14:textId="7D1D200A" w:rsidR="00EE3EB0" w:rsidRPr="00FA70D5" w:rsidRDefault="00CB281D" w:rsidP="00CB281D">
            <w:pPr>
              <w:jc w:val="center"/>
              <w:rPr>
                <w:sz w:val="18"/>
                <w:szCs w:val="18"/>
              </w:rPr>
            </w:pPr>
            <w:r w:rsidRPr="00FA70D5">
              <w:rPr>
                <w:sz w:val="18"/>
                <w:szCs w:val="18"/>
              </w:rPr>
              <w:t>202</w:t>
            </w:r>
            <w:r w:rsidR="00145586" w:rsidRPr="00FA70D5">
              <w:rPr>
                <w:sz w:val="18"/>
                <w:szCs w:val="18"/>
              </w:rPr>
              <w:t>5</w:t>
            </w:r>
          </w:p>
        </w:tc>
      </w:tr>
      <w:tr w:rsidR="000A7B11" w:rsidRPr="00FA70D5" w14:paraId="5A220095" w14:textId="77777777" w:rsidTr="00D12390">
        <w:trPr>
          <w:trHeight w:val="300"/>
          <w:jc w:val="center"/>
        </w:trPr>
        <w:tc>
          <w:tcPr>
            <w:tcW w:w="2268" w:type="dxa"/>
            <w:vMerge/>
            <w:tcBorders>
              <w:top w:val="single" w:sz="4" w:space="0" w:color="auto"/>
              <w:left w:val="single" w:sz="4" w:space="0" w:color="auto"/>
              <w:bottom w:val="single" w:sz="4" w:space="0" w:color="auto"/>
            </w:tcBorders>
            <w:vAlign w:val="center"/>
            <w:hideMark/>
          </w:tcPr>
          <w:p w14:paraId="0476D1EA" w14:textId="77777777" w:rsidR="00EE3EB0" w:rsidRPr="00FA70D5" w:rsidRDefault="00EE3EB0" w:rsidP="000614DF">
            <w:pPr>
              <w:rPr>
                <w:sz w:val="18"/>
                <w:szCs w:val="18"/>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14:paraId="5D5FAF02" w14:textId="77777777" w:rsidR="00EE3EB0" w:rsidRPr="00FA70D5" w:rsidRDefault="00EE3EB0" w:rsidP="000614DF">
            <w:pPr>
              <w:rPr>
                <w:sz w:val="18"/>
                <w:szCs w:val="18"/>
              </w:rPr>
            </w:pPr>
            <w:r w:rsidRPr="00FA70D5">
              <w:rPr>
                <w:sz w:val="18"/>
                <w:szCs w:val="18"/>
              </w:rPr>
              <w:t>Q1</w:t>
            </w:r>
          </w:p>
        </w:tc>
        <w:tc>
          <w:tcPr>
            <w:tcW w:w="490" w:type="dxa"/>
            <w:tcBorders>
              <w:top w:val="nil"/>
              <w:left w:val="nil"/>
              <w:bottom w:val="single" w:sz="4" w:space="0" w:color="auto"/>
              <w:right w:val="single" w:sz="4" w:space="0" w:color="auto"/>
            </w:tcBorders>
            <w:shd w:val="clear" w:color="auto" w:fill="auto"/>
            <w:noWrap/>
            <w:vAlign w:val="bottom"/>
            <w:hideMark/>
          </w:tcPr>
          <w:p w14:paraId="3AC9D7FD" w14:textId="77777777" w:rsidR="00EE3EB0" w:rsidRPr="00FA70D5" w:rsidRDefault="00EE3EB0" w:rsidP="000614DF">
            <w:pPr>
              <w:rPr>
                <w:sz w:val="18"/>
                <w:szCs w:val="18"/>
              </w:rPr>
            </w:pPr>
            <w:r w:rsidRPr="00FA70D5">
              <w:rPr>
                <w:sz w:val="18"/>
                <w:szCs w:val="18"/>
              </w:rPr>
              <w:t>Q2</w:t>
            </w:r>
          </w:p>
        </w:tc>
        <w:tc>
          <w:tcPr>
            <w:tcW w:w="491" w:type="dxa"/>
            <w:tcBorders>
              <w:top w:val="nil"/>
              <w:left w:val="nil"/>
              <w:bottom w:val="single" w:sz="4" w:space="0" w:color="auto"/>
              <w:right w:val="single" w:sz="4" w:space="0" w:color="auto"/>
            </w:tcBorders>
            <w:shd w:val="clear" w:color="auto" w:fill="auto"/>
            <w:noWrap/>
            <w:vAlign w:val="bottom"/>
            <w:hideMark/>
          </w:tcPr>
          <w:p w14:paraId="6C6FCCD7" w14:textId="77777777" w:rsidR="00EE3EB0" w:rsidRPr="00FA70D5" w:rsidRDefault="00EE3EB0" w:rsidP="000614DF">
            <w:pPr>
              <w:rPr>
                <w:sz w:val="18"/>
                <w:szCs w:val="18"/>
              </w:rPr>
            </w:pPr>
            <w:r w:rsidRPr="00FA70D5">
              <w:rPr>
                <w:sz w:val="18"/>
                <w:szCs w:val="18"/>
              </w:rPr>
              <w:t>Q3</w:t>
            </w:r>
          </w:p>
        </w:tc>
        <w:tc>
          <w:tcPr>
            <w:tcW w:w="491" w:type="dxa"/>
            <w:tcBorders>
              <w:top w:val="nil"/>
              <w:left w:val="nil"/>
              <w:bottom w:val="single" w:sz="4" w:space="0" w:color="auto"/>
              <w:right w:val="single" w:sz="4" w:space="0" w:color="auto"/>
            </w:tcBorders>
            <w:shd w:val="clear" w:color="auto" w:fill="auto"/>
            <w:noWrap/>
            <w:vAlign w:val="bottom"/>
            <w:hideMark/>
          </w:tcPr>
          <w:p w14:paraId="18123C55" w14:textId="77777777" w:rsidR="00EE3EB0" w:rsidRPr="00FA70D5" w:rsidRDefault="00EE3EB0" w:rsidP="000614DF">
            <w:pPr>
              <w:rPr>
                <w:sz w:val="18"/>
                <w:szCs w:val="18"/>
              </w:rPr>
            </w:pPr>
            <w:r w:rsidRPr="00FA70D5">
              <w:rPr>
                <w:sz w:val="18"/>
                <w:szCs w:val="18"/>
              </w:rPr>
              <w:t>Q1</w:t>
            </w:r>
          </w:p>
        </w:tc>
        <w:tc>
          <w:tcPr>
            <w:tcW w:w="491" w:type="dxa"/>
            <w:tcBorders>
              <w:top w:val="nil"/>
              <w:left w:val="nil"/>
              <w:bottom w:val="single" w:sz="4" w:space="0" w:color="auto"/>
              <w:right w:val="single" w:sz="4" w:space="0" w:color="auto"/>
            </w:tcBorders>
            <w:shd w:val="clear" w:color="auto" w:fill="auto"/>
            <w:noWrap/>
            <w:vAlign w:val="bottom"/>
            <w:hideMark/>
          </w:tcPr>
          <w:p w14:paraId="0EA155D5" w14:textId="77777777" w:rsidR="00EE3EB0" w:rsidRPr="00FA70D5" w:rsidRDefault="00EE3EB0" w:rsidP="000614DF">
            <w:pPr>
              <w:rPr>
                <w:sz w:val="18"/>
                <w:szCs w:val="18"/>
              </w:rPr>
            </w:pPr>
            <w:r w:rsidRPr="00FA70D5">
              <w:rPr>
                <w:sz w:val="18"/>
                <w:szCs w:val="18"/>
              </w:rPr>
              <w:t>Q2</w:t>
            </w:r>
          </w:p>
        </w:tc>
        <w:tc>
          <w:tcPr>
            <w:tcW w:w="491" w:type="dxa"/>
            <w:tcBorders>
              <w:top w:val="nil"/>
              <w:left w:val="nil"/>
              <w:bottom w:val="single" w:sz="4" w:space="0" w:color="auto"/>
              <w:right w:val="single" w:sz="4" w:space="0" w:color="auto"/>
            </w:tcBorders>
            <w:shd w:val="clear" w:color="auto" w:fill="auto"/>
            <w:noWrap/>
            <w:vAlign w:val="bottom"/>
            <w:hideMark/>
          </w:tcPr>
          <w:p w14:paraId="5E6694C2" w14:textId="77777777" w:rsidR="00EE3EB0" w:rsidRPr="00FA70D5" w:rsidRDefault="00EE3EB0" w:rsidP="000614DF">
            <w:pPr>
              <w:rPr>
                <w:sz w:val="18"/>
                <w:szCs w:val="18"/>
              </w:rPr>
            </w:pPr>
            <w:r w:rsidRPr="00FA70D5">
              <w:rPr>
                <w:sz w:val="18"/>
                <w:szCs w:val="18"/>
              </w:rPr>
              <w:t>Q3</w:t>
            </w:r>
          </w:p>
        </w:tc>
        <w:tc>
          <w:tcPr>
            <w:tcW w:w="490" w:type="dxa"/>
            <w:tcBorders>
              <w:top w:val="nil"/>
              <w:left w:val="nil"/>
              <w:bottom w:val="single" w:sz="4" w:space="0" w:color="auto"/>
              <w:right w:val="single" w:sz="4" w:space="0" w:color="auto"/>
            </w:tcBorders>
            <w:shd w:val="clear" w:color="auto" w:fill="auto"/>
            <w:noWrap/>
            <w:vAlign w:val="bottom"/>
            <w:hideMark/>
          </w:tcPr>
          <w:p w14:paraId="2065C227" w14:textId="77777777" w:rsidR="00EE3EB0" w:rsidRPr="00FA70D5" w:rsidRDefault="00EE3EB0" w:rsidP="000614DF">
            <w:pPr>
              <w:rPr>
                <w:sz w:val="18"/>
                <w:szCs w:val="18"/>
              </w:rPr>
            </w:pPr>
            <w:r w:rsidRPr="00FA70D5">
              <w:rPr>
                <w:sz w:val="18"/>
                <w:szCs w:val="18"/>
              </w:rPr>
              <w:t>Q1</w:t>
            </w:r>
          </w:p>
        </w:tc>
        <w:tc>
          <w:tcPr>
            <w:tcW w:w="490" w:type="dxa"/>
            <w:tcBorders>
              <w:top w:val="nil"/>
              <w:left w:val="nil"/>
              <w:bottom w:val="single" w:sz="4" w:space="0" w:color="auto"/>
              <w:right w:val="single" w:sz="4" w:space="0" w:color="auto"/>
            </w:tcBorders>
            <w:shd w:val="clear" w:color="auto" w:fill="auto"/>
            <w:noWrap/>
            <w:vAlign w:val="bottom"/>
            <w:hideMark/>
          </w:tcPr>
          <w:p w14:paraId="7AD60651" w14:textId="77777777" w:rsidR="00EE3EB0" w:rsidRPr="00FA70D5" w:rsidRDefault="00EE3EB0" w:rsidP="000614DF">
            <w:pPr>
              <w:rPr>
                <w:sz w:val="18"/>
                <w:szCs w:val="18"/>
              </w:rPr>
            </w:pPr>
            <w:r w:rsidRPr="00FA70D5">
              <w:rPr>
                <w:sz w:val="18"/>
                <w:szCs w:val="18"/>
              </w:rPr>
              <w:t>Q2</w:t>
            </w:r>
          </w:p>
        </w:tc>
        <w:tc>
          <w:tcPr>
            <w:tcW w:w="491" w:type="dxa"/>
            <w:tcBorders>
              <w:top w:val="nil"/>
              <w:left w:val="nil"/>
              <w:bottom w:val="single" w:sz="4" w:space="0" w:color="auto"/>
              <w:right w:val="single" w:sz="4" w:space="0" w:color="auto"/>
            </w:tcBorders>
            <w:shd w:val="clear" w:color="auto" w:fill="auto"/>
            <w:noWrap/>
            <w:vAlign w:val="bottom"/>
            <w:hideMark/>
          </w:tcPr>
          <w:p w14:paraId="7FBD3B72" w14:textId="77777777" w:rsidR="00EE3EB0" w:rsidRPr="00FA70D5" w:rsidRDefault="00EE3EB0" w:rsidP="000614DF">
            <w:pPr>
              <w:rPr>
                <w:sz w:val="18"/>
                <w:szCs w:val="18"/>
              </w:rPr>
            </w:pPr>
            <w:r w:rsidRPr="00FA70D5">
              <w:rPr>
                <w:sz w:val="18"/>
                <w:szCs w:val="18"/>
              </w:rPr>
              <w:t>Q3</w:t>
            </w:r>
          </w:p>
        </w:tc>
        <w:tc>
          <w:tcPr>
            <w:tcW w:w="490" w:type="dxa"/>
            <w:tcBorders>
              <w:top w:val="nil"/>
              <w:left w:val="nil"/>
              <w:bottom w:val="single" w:sz="4" w:space="0" w:color="auto"/>
              <w:right w:val="single" w:sz="4" w:space="0" w:color="auto"/>
            </w:tcBorders>
            <w:shd w:val="clear" w:color="auto" w:fill="auto"/>
            <w:noWrap/>
            <w:vAlign w:val="bottom"/>
            <w:hideMark/>
          </w:tcPr>
          <w:p w14:paraId="199E8585" w14:textId="77777777" w:rsidR="00EE3EB0" w:rsidRPr="00FA70D5" w:rsidRDefault="00EE3EB0" w:rsidP="000614DF">
            <w:pPr>
              <w:rPr>
                <w:sz w:val="18"/>
                <w:szCs w:val="18"/>
              </w:rPr>
            </w:pPr>
            <w:r w:rsidRPr="00FA70D5">
              <w:rPr>
                <w:sz w:val="18"/>
                <w:szCs w:val="18"/>
              </w:rPr>
              <w:t>Q1</w:t>
            </w:r>
          </w:p>
        </w:tc>
        <w:tc>
          <w:tcPr>
            <w:tcW w:w="494" w:type="dxa"/>
            <w:tcBorders>
              <w:top w:val="nil"/>
              <w:left w:val="nil"/>
              <w:bottom w:val="single" w:sz="4" w:space="0" w:color="auto"/>
              <w:right w:val="single" w:sz="4" w:space="0" w:color="auto"/>
            </w:tcBorders>
            <w:shd w:val="clear" w:color="auto" w:fill="auto"/>
            <w:noWrap/>
            <w:vAlign w:val="bottom"/>
            <w:hideMark/>
          </w:tcPr>
          <w:p w14:paraId="7174F197" w14:textId="77777777" w:rsidR="00EE3EB0" w:rsidRPr="00FA70D5" w:rsidRDefault="00EE3EB0" w:rsidP="000614DF">
            <w:pPr>
              <w:rPr>
                <w:sz w:val="18"/>
                <w:szCs w:val="18"/>
              </w:rPr>
            </w:pPr>
            <w:r w:rsidRPr="00FA70D5">
              <w:rPr>
                <w:sz w:val="18"/>
                <w:szCs w:val="18"/>
              </w:rPr>
              <w:t>Q2</w:t>
            </w:r>
          </w:p>
        </w:tc>
        <w:tc>
          <w:tcPr>
            <w:tcW w:w="490" w:type="dxa"/>
            <w:tcBorders>
              <w:top w:val="nil"/>
              <w:left w:val="nil"/>
              <w:bottom w:val="single" w:sz="4" w:space="0" w:color="auto"/>
              <w:right w:val="single" w:sz="4" w:space="0" w:color="auto"/>
            </w:tcBorders>
            <w:shd w:val="clear" w:color="auto" w:fill="auto"/>
            <w:noWrap/>
            <w:vAlign w:val="bottom"/>
            <w:hideMark/>
          </w:tcPr>
          <w:p w14:paraId="2E65297D" w14:textId="77777777" w:rsidR="00EE3EB0" w:rsidRPr="00FA70D5" w:rsidRDefault="00EE3EB0" w:rsidP="000614DF">
            <w:pPr>
              <w:rPr>
                <w:sz w:val="18"/>
                <w:szCs w:val="18"/>
              </w:rPr>
            </w:pPr>
            <w:r w:rsidRPr="00FA70D5">
              <w:rPr>
                <w:sz w:val="18"/>
                <w:szCs w:val="18"/>
              </w:rPr>
              <w:t>Q3</w:t>
            </w:r>
          </w:p>
        </w:tc>
        <w:tc>
          <w:tcPr>
            <w:tcW w:w="490" w:type="dxa"/>
            <w:tcBorders>
              <w:top w:val="nil"/>
              <w:left w:val="nil"/>
              <w:bottom w:val="single" w:sz="4" w:space="0" w:color="auto"/>
              <w:right w:val="single" w:sz="4" w:space="0" w:color="auto"/>
            </w:tcBorders>
            <w:shd w:val="clear" w:color="auto" w:fill="auto"/>
            <w:noWrap/>
            <w:vAlign w:val="bottom"/>
            <w:hideMark/>
          </w:tcPr>
          <w:p w14:paraId="79F56F28" w14:textId="77777777" w:rsidR="00EE3EB0" w:rsidRPr="00FA70D5" w:rsidRDefault="00EE3EB0" w:rsidP="000614DF">
            <w:pPr>
              <w:rPr>
                <w:sz w:val="18"/>
                <w:szCs w:val="18"/>
              </w:rPr>
            </w:pPr>
            <w:r w:rsidRPr="00FA70D5">
              <w:rPr>
                <w:sz w:val="18"/>
                <w:szCs w:val="18"/>
              </w:rPr>
              <w:t>Q1</w:t>
            </w:r>
          </w:p>
        </w:tc>
        <w:tc>
          <w:tcPr>
            <w:tcW w:w="490" w:type="dxa"/>
            <w:tcBorders>
              <w:top w:val="nil"/>
              <w:left w:val="nil"/>
              <w:bottom w:val="single" w:sz="4" w:space="0" w:color="auto"/>
              <w:right w:val="single" w:sz="4" w:space="0" w:color="auto"/>
            </w:tcBorders>
            <w:shd w:val="clear" w:color="auto" w:fill="auto"/>
            <w:noWrap/>
            <w:vAlign w:val="bottom"/>
            <w:hideMark/>
          </w:tcPr>
          <w:p w14:paraId="57B64E10" w14:textId="77777777" w:rsidR="00EE3EB0" w:rsidRPr="00FA70D5" w:rsidRDefault="00EE3EB0" w:rsidP="000614DF">
            <w:pPr>
              <w:rPr>
                <w:sz w:val="18"/>
                <w:szCs w:val="18"/>
              </w:rPr>
            </w:pPr>
            <w:r w:rsidRPr="00FA70D5">
              <w:rPr>
                <w:sz w:val="18"/>
                <w:szCs w:val="18"/>
              </w:rPr>
              <w:t>Q2</w:t>
            </w:r>
          </w:p>
        </w:tc>
        <w:tc>
          <w:tcPr>
            <w:tcW w:w="491" w:type="dxa"/>
            <w:tcBorders>
              <w:top w:val="nil"/>
              <w:left w:val="nil"/>
              <w:bottom w:val="single" w:sz="4" w:space="0" w:color="auto"/>
              <w:right w:val="single" w:sz="4" w:space="0" w:color="auto"/>
            </w:tcBorders>
            <w:shd w:val="clear" w:color="auto" w:fill="auto"/>
            <w:noWrap/>
            <w:vAlign w:val="bottom"/>
            <w:hideMark/>
          </w:tcPr>
          <w:p w14:paraId="07DD9176" w14:textId="77777777" w:rsidR="00EE3EB0" w:rsidRPr="00FA70D5" w:rsidRDefault="00EE3EB0" w:rsidP="000614DF">
            <w:pPr>
              <w:rPr>
                <w:sz w:val="18"/>
                <w:szCs w:val="18"/>
              </w:rPr>
            </w:pPr>
            <w:r w:rsidRPr="00FA70D5">
              <w:rPr>
                <w:sz w:val="18"/>
                <w:szCs w:val="18"/>
              </w:rPr>
              <w:t>Q3</w:t>
            </w:r>
          </w:p>
        </w:tc>
      </w:tr>
      <w:tr w:rsidR="00E81C3E" w:rsidRPr="00FA70D5" w14:paraId="74B8EB44" w14:textId="77777777" w:rsidTr="00D12390">
        <w:trPr>
          <w:trHeight w:val="34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1B96D" w14:textId="7290C653" w:rsidR="00EE3EB0" w:rsidRPr="00FA70D5" w:rsidRDefault="00AC11C4" w:rsidP="000614DF">
            <w:pPr>
              <w:rPr>
                <w:sz w:val="18"/>
                <w:szCs w:val="18"/>
              </w:rPr>
            </w:pPr>
            <w:r w:rsidRPr="00FA70D5">
              <w:rPr>
                <w:sz w:val="18"/>
                <w:szCs w:val="18"/>
              </w:rPr>
              <w:t>I</w:t>
            </w:r>
            <w:r w:rsidR="00F868DE" w:rsidRPr="00FA70D5">
              <w:rPr>
                <w:sz w:val="18"/>
                <w:szCs w:val="18"/>
              </w:rPr>
              <w:t>NTERVENTO</w:t>
            </w:r>
          </w:p>
        </w:tc>
        <w:tc>
          <w:tcPr>
            <w:tcW w:w="490" w:type="dxa"/>
            <w:tcBorders>
              <w:top w:val="nil"/>
              <w:left w:val="nil"/>
              <w:bottom w:val="single" w:sz="4" w:space="0" w:color="auto"/>
              <w:right w:val="single" w:sz="4" w:space="0" w:color="auto"/>
            </w:tcBorders>
            <w:shd w:val="clear" w:color="auto" w:fill="auto"/>
            <w:noWrap/>
            <w:vAlign w:val="bottom"/>
            <w:hideMark/>
          </w:tcPr>
          <w:p w14:paraId="35536F14"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5CD91C12"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1016B529"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52309878"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2D5624BD"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5CCC24C6"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5A5A5" w:themeFill="accent3"/>
            <w:noWrap/>
            <w:vAlign w:val="bottom"/>
            <w:hideMark/>
          </w:tcPr>
          <w:p w14:paraId="1EABB006"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5A5A5" w:themeFill="accent3"/>
            <w:noWrap/>
            <w:vAlign w:val="bottom"/>
            <w:hideMark/>
          </w:tcPr>
          <w:p w14:paraId="3B8CA5D4"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5A5A5" w:themeFill="accent3"/>
            <w:noWrap/>
            <w:vAlign w:val="bottom"/>
            <w:hideMark/>
          </w:tcPr>
          <w:p w14:paraId="1DC29314"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5A5A5" w:themeFill="accent3"/>
            <w:noWrap/>
            <w:vAlign w:val="bottom"/>
            <w:hideMark/>
          </w:tcPr>
          <w:p w14:paraId="4C9130AB" w14:textId="77777777" w:rsidR="00EE3EB0" w:rsidRPr="00FA70D5" w:rsidRDefault="00EE3EB0" w:rsidP="000614DF">
            <w:pPr>
              <w:rPr>
                <w:sz w:val="18"/>
                <w:szCs w:val="18"/>
              </w:rPr>
            </w:pPr>
            <w:r w:rsidRPr="00FA70D5">
              <w:rPr>
                <w:sz w:val="18"/>
                <w:szCs w:val="18"/>
              </w:rPr>
              <w:t> </w:t>
            </w:r>
          </w:p>
        </w:tc>
        <w:tc>
          <w:tcPr>
            <w:tcW w:w="494" w:type="dxa"/>
            <w:tcBorders>
              <w:top w:val="nil"/>
              <w:left w:val="nil"/>
              <w:bottom w:val="single" w:sz="4" w:space="0" w:color="auto"/>
              <w:right w:val="single" w:sz="4" w:space="0" w:color="auto"/>
            </w:tcBorders>
            <w:shd w:val="clear" w:color="auto" w:fill="A5A5A5" w:themeFill="accent3"/>
            <w:noWrap/>
            <w:vAlign w:val="bottom"/>
            <w:hideMark/>
          </w:tcPr>
          <w:p w14:paraId="7904F81E"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5A5A5" w:themeFill="accent3"/>
            <w:noWrap/>
            <w:vAlign w:val="bottom"/>
            <w:hideMark/>
          </w:tcPr>
          <w:p w14:paraId="4EAF9B99"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5A5A5" w:themeFill="accent3"/>
            <w:noWrap/>
            <w:vAlign w:val="bottom"/>
            <w:hideMark/>
          </w:tcPr>
          <w:p w14:paraId="41F10A6F"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5A5A5" w:themeFill="accent3"/>
            <w:noWrap/>
            <w:vAlign w:val="bottom"/>
            <w:hideMark/>
          </w:tcPr>
          <w:p w14:paraId="572A1399"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5A5A5" w:themeFill="accent3"/>
            <w:noWrap/>
            <w:vAlign w:val="bottom"/>
            <w:hideMark/>
          </w:tcPr>
          <w:p w14:paraId="043EB52B" w14:textId="77777777" w:rsidR="00EE3EB0" w:rsidRPr="00FA70D5" w:rsidRDefault="00EE3EB0" w:rsidP="000614DF">
            <w:pPr>
              <w:rPr>
                <w:sz w:val="18"/>
                <w:szCs w:val="18"/>
              </w:rPr>
            </w:pPr>
            <w:r w:rsidRPr="00FA70D5">
              <w:rPr>
                <w:sz w:val="18"/>
                <w:szCs w:val="18"/>
              </w:rPr>
              <w:t> </w:t>
            </w:r>
          </w:p>
        </w:tc>
      </w:tr>
      <w:tr w:rsidR="000A7B11" w:rsidRPr="00FA70D5" w14:paraId="600B9DF8" w14:textId="77777777" w:rsidTr="00D12390">
        <w:trPr>
          <w:trHeight w:val="20"/>
          <w:jc w:val="center"/>
        </w:trPr>
        <w:tc>
          <w:tcPr>
            <w:tcW w:w="9628" w:type="dxa"/>
            <w:gridSpan w:val="16"/>
            <w:tcBorders>
              <w:top w:val="nil"/>
              <w:left w:val="single" w:sz="4" w:space="0" w:color="auto"/>
              <w:bottom w:val="single" w:sz="4" w:space="0" w:color="auto"/>
              <w:right w:val="single" w:sz="4" w:space="0" w:color="auto"/>
            </w:tcBorders>
            <w:shd w:val="clear" w:color="auto" w:fill="auto"/>
            <w:noWrap/>
            <w:vAlign w:val="bottom"/>
            <w:hideMark/>
          </w:tcPr>
          <w:p w14:paraId="7F790040" w14:textId="4975AF39" w:rsidR="001B6F14" w:rsidRPr="00FA70D5" w:rsidRDefault="001B6F14" w:rsidP="000614DF">
            <w:pPr>
              <w:rPr>
                <w:sz w:val="18"/>
                <w:szCs w:val="18"/>
              </w:rPr>
            </w:pPr>
            <w:r w:rsidRPr="00FA70D5">
              <w:rPr>
                <w:sz w:val="18"/>
                <w:szCs w:val="18"/>
              </w:rPr>
              <w:t> </w:t>
            </w:r>
          </w:p>
        </w:tc>
      </w:tr>
      <w:tr w:rsidR="000A7B11" w:rsidRPr="00FA70D5" w14:paraId="31CBEB99" w14:textId="77777777" w:rsidTr="00D12390">
        <w:trPr>
          <w:trHeight w:val="340"/>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B823B6" w14:textId="0DE87E20" w:rsidR="00EE3EB0" w:rsidRPr="00FA70D5" w:rsidRDefault="00CB281D" w:rsidP="000614DF">
            <w:pPr>
              <w:rPr>
                <w:sz w:val="18"/>
                <w:szCs w:val="18"/>
              </w:rPr>
            </w:pPr>
            <w:r w:rsidRPr="00FA70D5">
              <w:rPr>
                <w:sz w:val="18"/>
                <w:szCs w:val="18"/>
              </w:rPr>
              <w:t>A</w:t>
            </w:r>
            <w:r w:rsidR="00AC11C4" w:rsidRPr="00FA70D5">
              <w:rPr>
                <w:sz w:val="18"/>
                <w:szCs w:val="18"/>
              </w:rPr>
              <w:t>-1</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B3ED72F"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4D1E64B"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037C71EA"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582AC6FE"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7C20E5D2"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151DAA8B"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2E2456B6"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431F5125"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2378C7CB"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6B9577EE" w14:textId="77777777" w:rsidR="00EE3EB0" w:rsidRPr="00FA70D5" w:rsidRDefault="00EE3EB0" w:rsidP="000614DF">
            <w:pPr>
              <w:rPr>
                <w:sz w:val="18"/>
                <w:szCs w:val="18"/>
              </w:rPr>
            </w:pPr>
            <w:r w:rsidRPr="00FA70D5">
              <w:rPr>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14:paraId="6026E6B6"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4F6DBAB2"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3FA00BB1"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79ED54A6"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20D54BDC" w14:textId="77777777" w:rsidR="00EE3EB0" w:rsidRPr="00FA70D5" w:rsidRDefault="00EE3EB0" w:rsidP="000614DF">
            <w:pPr>
              <w:rPr>
                <w:sz w:val="18"/>
                <w:szCs w:val="18"/>
              </w:rPr>
            </w:pPr>
            <w:r w:rsidRPr="00FA70D5">
              <w:rPr>
                <w:sz w:val="18"/>
                <w:szCs w:val="18"/>
              </w:rPr>
              <w:t> </w:t>
            </w:r>
          </w:p>
        </w:tc>
      </w:tr>
      <w:tr w:rsidR="000A7B11" w:rsidRPr="00FA70D5" w14:paraId="24CBF626" w14:textId="77777777" w:rsidTr="00D12390">
        <w:trPr>
          <w:trHeight w:val="340"/>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22EFE9" w14:textId="2B3B3FEF" w:rsidR="00EE3EB0" w:rsidRPr="00FA70D5" w:rsidRDefault="00AC11C4" w:rsidP="000614DF">
            <w:pPr>
              <w:rPr>
                <w:sz w:val="18"/>
                <w:szCs w:val="18"/>
              </w:rPr>
            </w:pPr>
            <w:r w:rsidRPr="00FA70D5">
              <w:rPr>
                <w:sz w:val="18"/>
                <w:szCs w:val="18"/>
              </w:rPr>
              <w:t>A-2</w:t>
            </w:r>
          </w:p>
        </w:tc>
        <w:tc>
          <w:tcPr>
            <w:tcW w:w="490" w:type="dxa"/>
            <w:tcBorders>
              <w:top w:val="nil"/>
              <w:left w:val="nil"/>
              <w:bottom w:val="single" w:sz="4" w:space="0" w:color="auto"/>
              <w:right w:val="single" w:sz="4" w:space="0" w:color="auto"/>
            </w:tcBorders>
            <w:shd w:val="clear" w:color="auto" w:fill="auto"/>
            <w:noWrap/>
            <w:vAlign w:val="bottom"/>
            <w:hideMark/>
          </w:tcPr>
          <w:p w14:paraId="415AA918"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4E15C37A"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33F8FD48"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72198473"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7FB330D"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AE25C8D"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39057D77"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22AB1BD1"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1956F5BF"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381E6B8A" w14:textId="77777777" w:rsidR="00EE3EB0" w:rsidRPr="00FA70D5" w:rsidRDefault="00EE3EB0" w:rsidP="000614DF">
            <w:pPr>
              <w:rPr>
                <w:sz w:val="18"/>
                <w:szCs w:val="18"/>
              </w:rPr>
            </w:pPr>
            <w:r w:rsidRPr="00FA70D5">
              <w:rPr>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14:paraId="02106E18"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4B5C43D8"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2DA386FF"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757EA0BA"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15E8F356" w14:textId="77777777" w:rsidR="00EE3EB0" w:rsidRPr="00FA70D5" w:rsidRDefault="00EE3EB0" w:rsidP="000614DF">
            <w:pPr>
              <w:rPr>
                <w:sz w:val="18"/>
                <w:szCs w:val="18"/>
              </w:rPr>
            </w:pPr>
            <w:r w:rsidRPr="00FA70D5">
              <w:rPr>
                <w:sz w:val="18"/>
                <w:szCs w:val="18"/>
              </w:rPr>
              <w:t> </w:t>
            </w:r>
          </w:p>
        </w:tc>
      </w:tr>
      <w:tr w:rsidR="000A7B11" w:rsidRPr="00FA70D5" w14:paraId="5E786888" w14:textId="77777777" w:rsidTr="00D12390">
        <w:trPr>
          <w:trHeight w:val="340"/>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229CC61" w14:textId="4927BE0C" w:rsidR="00EE3EB0" w:rsidRPr="00FA70D5" w:rsidRDefault="00AC11C4" w:rsidP="000614DF">
            <w:pPr>
              <w:rPr>
                <w:sz w:val="18"/>
                <w:szCs w:val="18"/>
              </w:rPr>
            </w:pPr>
            <w:r w:rsidRPr="00FA70D5">
              <w:rPr>
                <w:sz w:val="18"/>
                <w:szCs w:val="18"/>
              </w:rPr>
              <w:t>A-n</w:t>
            </w:r>
          </w:p>
        </w:tc>
        <w:tc>
          <w:tcPr>
            <w:tcW w:w="490" w:type="dxa"/>
            <w:tcBorders>
              <w:top w:val="nil"/>
              <w:left w:val="nil"/>
              <w:bottom w:val="single" w:sz="4" w:space="0" w:color="auto"/>
              <w:right w:val="single" w:sz="4" w:space="0" w:color="auto"/>
            </w:tcBorders>
            <w:shd w:val="clear" w:color="auto" w:fill="auto"/>
            <w:noWrap/>
            <w:vAlign w:val="bottom"/>
            <w:hideMark/>
          </w:tcPr>
          <w:p w14:paraId="689262D4"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52E644B1"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66E626CB"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266B3A8D"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7AB1EFE9"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174DC2CB"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1D36B70C"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5718FDE8"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74D1901C"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2692726B" w14:textId="77777777" w:rsidR="00EE3EB0" w:rsidRPr="00FA70D5" w:rsidRDefault="00EE3EB0" w:rsidP="000614DF">
            <w:pPr>
              <w:rPr>
                <w:sz w:val="18"/>
                <w:szCs w:val="18"/>
              </w:rPr>
            </w:pPr>
            <w:r w:rsidRPr="00FA70D5">
              <w:rPr>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14:paraId="5B3C2A3E"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uto"/>
            <w:noWrap/>
            <w:vAlign w:val="bottom"/>
            <w:hideMark/>
          </w:tcPr>
          <w:p w14:paraId="2E2D6F48"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2012E012" w14:textId="77777777" w:rsidR="00EE3EB0" w:rsidRPr="00FA70D5" w:rsidRDefault="00EE3EB0" w:rsidP="000614DF">
            <w:pPr>
              <w:rPr>
                <w:sz w:val="18"/>
                <w:szCs w:val="18"/>
              </w:rPr>
            </w:pPr>
            <w:r w:rsidRPr="00FA70D5">
              <w:rPr>
                <w:sz w:val="18"/>
                <w:szCs w:val="18"/>
              </w:rPr>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F2ACDE3" w14:textId="77777777" w:rsidR="00EE3EB0" w:rsidRPr="00FA70D5" w:rsidRDefault="00EE3EB0" w:rsidP="000614DF">
            <w:pPr>
              <w:rPr>
                <w:sz w:val="18"/>
                <w:szCs w:val="18"/>
              </w:rPr>
            </w:pPr>
            <w:r w:rsidRPr="00FA70D5">
              <w:rPr>
                <w:sz w:val="18"/>
                <w:szCs w:val="18"/>
              </w:rPr>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78292B8B" w14:textId="77777777" w:rsidR="00EE3EB0" w:rsidRPr="00FA70D5" w:rsidRDefault="00EE3EB0" w:rsidP="000614DF">
            <w:pPr>
              <w:rPr>
                <w:sz w:val="18"/>
                <w:szCs w:val="18"/>
              </w:rPr>
            </w:pPr>
            <w:r w:rsidRPr="00FA70D5">
              <w:rPr>
                <w:sz w:val="18"/>
                <w:szCs w:val="18"/>
              </w:rPr>
              <w:t> </w:t>
            </w:r>
          </w:p>
        </w:tc>
      </w:tr>
    </w:tbl>
    <w:p w14:paraId="43760BDE" w14:textId="63E30E87" w:rsidR="00AF38B1" w:rsidRPr="00E27CEA" w:rsidRDefault="00BD5330" w:rsidP="545D311E">
      <w:pPr>
        <w:rPr>
          <w:i/>
          <w:iCs/>
        </w:rPr>
      </w:pPr>
      <w:r w:rsidRPr="00E27CEA">
        <w:rPr>
          <w:i/>
          <w:iCs/>
          <w:highlight w:val="lightGray"/>
        </w:rPr>
        <w:t>P</w:t>
      </w:r>
      <w:r w:rsidR="00AF38B1" w:rsidRPr="00E27CEA">
        <w:rPr>
          <w:i/>
          <w:iCs/>
          <w:highlight w:val="lightGray"/>
        </w:rPr>
        <w:t xml:space="preserve">er </w:t>
      </w:r>
      <w:r w:rsidR="0039399A" w:rsidRPr="00E27CEA">
        <w:rPr>
          <w:i/>
          <w:iCs/>
          <w:highlight w:val="lightGray"/>
        </w:rPr>
        <w:t>l’intervento</w:t>
      </w:r>
      <w:r w:rsidR="00AF38B1" w:rsidRPr="00E27CEA">
        <w:rPr>
          <w:i/>
          <w:iCs/>
          <w:highlight w:val="lightGray"/>
        </w:rPr>
        <w:t xml:space="preserve"> oggetto di </w:t>
      </w:r>
      <w:r w:rsidR="00801BC3" w:rsidRPr="00E27CEA">
        <w:rPr>
          <w:i/>
          <w:iCs/>
          <w:highlight w:val="lightGray"/>
        </w:rPr>
        <w:t>contributo</w:t>
      </w:r>
      <w:r w:rsidR="00AF38B1" w:rsidRPr="00E27CEA">
        <w:rPr>
          <w:i/>
          <w:iCs/>
          <w:highlight w:val="lightGray"/>
        </w:rPr>
        <w:t xml:space="preserve"> </w:t>
      </w:r>
      <w:r w:rsidR="005A02BB" w:rsidRPr="00E27CEA">
        <w:rPr>
          <w:i/>
          <w:iCs/>
          <w:highlight w:val="lightGray"/>
        </w:rPr>
        <w:t>i</w:t>
      </w:r>
      <w:r w:rsidR="76E2CC65" w:rsidRPr="00E27CEA">
        <w:rPr>
          <w:i/>
          <w:iCs/>
          <w:highlight w:val="lightGray"/>
        </w:rPr>
        <w:t xml:space="preserve">nserire </w:t>
      </w:r>
      <w:r w:rsidR="00FB5B99" w:rsidRPr="00E27CEA">
        <w:rPr>
          <w:i/>
          <w:iCs/>
          <w:highlight w:val="lightGray"/>
        </w:rPr>
        <w:t>le seguenti ulteriori specifiche</w:t>
      </w:r>
      <w:r w:rsidR="006D4337" w:rsidRPr="00E27CEA">
        <w:rPr>
          <w:i/>
          <w:iCs/>
          <w:highlight w:val="lightGray"/>
        </w:rPr>
        <w:t>:</w:t>
      </w:r>
    </w:p>
    <w:p w14:paraId="3FACC6BE" w14:textId="77777777" w:rsidR="00E47FCA" w:rsidRPr="00E47FCA" w:rsidRDefault="00E47FCA" w:rsidP="00E47FCA">
      <w:pPr>
        <w:widowControl/>
        <w:spacing w:before="240"/>
        <w:jc w:val="center"/>
        <w:rPr>
          <w:i/>
          <w:iCs/>
          <w:sz w:val="20"/>
        </w:rPr>
      </w:pPr>
      <w:bookmarkStart w:id="3" w:name="_Hlk536703336"/>
      <w:bookmarkEnd w:id="3"/>
      <w:r w:rsidRPr="00E47FCA">
        <w:rPr>
          <w:i/>
          <w:iCs/>
          <w:sz w:val="20"/>
        </w:rPr>
        <w:t>Tabella 2 - Intervento oggetto di contributo pubblico</w:t>
      </w:r>
    </w:p>
    <w:tbl>
      <w:tblPr>
        <w:tblStyle w:val="Grigliatabella"/>
        <w:tblW w:w="9639" w:type="dxa"/>
        <w:jc w:val="center"/>
        <w:tblBorders>
          <w:insideH w:val="double" w:sz="4" w:space="0" w:color="auto"/>
        </w:tblBorders>
        <w:tblCellMar>
          <w:left w:w="28" w:type="dxa"/>
          <w:right w:w="28" w:type="dxa"/>
        </w:tblCellMar>
        <w:tblLook w:val="04A0" w:firstRow="1" w:lastRow="0" w:firstColumn="1" w:lastColumn="0" w:noHBand="0" w:noVBand="1"/>
      </w:tblPr>
      <w:tblGrid>
        <w:gridCol w:w="1818"/>
        <w:gridCol w:w="1955"/>
        <w:gridCol w:w="1955"/>
        <w:gridCol w:w="1955"/>
        <w:gridCol w:w="1956"/>
      </w:tblGrid>
      <w:tr w:rsidR="00F868DE" w:rsidRPr="00E27CEA" w14:paraId="1FA2B6C7" w14:textId="77777777" w:rsidTr="00D12390">
        <w:trPr>
          <w:trHeight w:val="340"/>
          <w:jc w:val="center"/>
        </w:trPr>
        <w:tc>
          <w:tcPr>
            <w:tcW w:w="1818" w:type="dxa"/>
            <w:shd w:val="clear" w:color="auto" w:fill="auto"/>
            <w:vAlign w:val="center"/>
          </w:tcPr>
          <w:p w14:paraId="5D8CA01E" w14:textId="06C76934" w:rsidR="00F868DE" w:rsidRPr="00E27CEA" w:rsidRDefault="00F868DE" w:rsidP="00F94BC8">
            <w:pPr>
              <w:keepNext/>
              <w:widowControl/>
              <w:ind w:left="-36"/>
              <w:jc w:val="center"/>
              <w:rPr>
                <w:sz w:val="20"/>
                <w:szCs w:val="20"/>
              </w:rPr>
            </w:pPr>
            <w:r w:rsidRPr="00E27CEA">
              <w:rPr>
                <w:sz w:val="20"/>
                <w:szCs w:val="20"/>
              </w:rPr>
              <w:t>Pubblicazione del bando di gara</w:t>
            </w:r>
          </w:p>
        </w:tc>
        <w:tc>
          <w:tcPr>
            <w:tcW w:w="1955" w:type="dxa"/>
            <w:shd w:val="clear" w:color="auto" w:fill="auto"/>
            <w:vAlign w:val="center"/>
          </w:tcPr>
          <w:p w14:paraId="73F9A4A8" w14:textId="49D1DD58" w:rsidR="00F868DE" w:rsidRPr="00E27CEA" w:rsidRDefault="00F868DE" w:rsidP="00BD155F">
            <w:pPr>
              <w:keepNext/>
              <w:widowControl/>
              <w:jc w:val="center"/>
              <w:rPr>
                <w:sz w:val="20"/>
                <w:szCs w:val="20"/>
              </w:rPr>
            </w:pPr>
            <w:r w:rsidRPr="00E27CEA">
              <w:rPr>
                <w:sz w:val="20"/>
                <w:szCs w:val="20"/>
              </w:rPr>
              <w:t xml:space="preserve">Affidamento </w:t>
            </w:r>
            <w:r w:rsidRPr="00E27CEA">
              <w:rPr>
                <w:sz w:val="20"/>
                <w:szCs w:val="20"/>
              </w:rPr>
              <w:br/>
              <w:t xml:space="preserve"> dei lavori</w:t>
            </w:r>
            <w:r w:rsidRPr="006328BB">
              <w:rPr>
                <w:sz w:val="20"/>
                <w:szCs w:val="20"/>
                <w:vertAlign w:val="superscript"/>
              </w:rPr>
              <w:t>*</w:t>
            </w:r>
          </w:p>
        </w:tc>
        <w:tc>
          <w:tcPr>
            <w:tcW w:w="1955" w:type="dxa"/>
            <w:shd w:val="clear" w:color="auto" w:fill="auto"/>
            <w:vAlign w:val="center"/>
          </w:tcPr>
          <w:p w14:paraId="4E0B6ADF" w14:textId="38534839" w:rsidR="00F868DE" w:rsidRPr="00E27CEA" w:rsidRDefault="00F868DE" w:rsidP="00BD155F">
            <w:pPr>
              <w:keepNext/>
              <w:widowControl/>
              <w:jc w:val="center"/>
              <w:rPr>
                <w:sz w:val="20"/>
                <w:szCs w:val="20"/>
              </w:rPr>
            </w:pPr>
            <w:r w:rsidRPr="00E27CEA">
              <w:rPr>
                <w:sz w:val="20"/>
                <w:szCs w:val="20"/>
              </w:rPr>
              <w:t>Inizio lavori</w:t>
            </w:r>
          </w:p>
        </w:tc>
        <w:tc>
          <w:tcPr>
            <w:tcW w:w="1955" w:type="dxa"/>
            <w:shd w:val="clear" w:color="auto" w:fill="auto"/>
            <w:vAlign w:val="center"/>
          </w:tcPr>
          <w:p w14:paraId="2357D072" w14:textId="4CD230CE" w:rsidR="00F868DE" w:rsidRPr="00E27CEA" w:rsidRDefault="00F868DE" w:rsidP="00BD155F">
            <w:pPr>
              <w:keepNext/>
              <w:widowControl/>
              <w:jc w:val="center"/>
              <w:rPr>
                <w:sz w:val="20"/>
                <w:szCs w:val="20"/>
              </w:rPr>
            </w:pPr>
            <w:r w:rsidRPr="00E27CEA">
              <w:rPr>
                <w:sz w:val="20"/>
                <w:szCs w:val="20"/>
              </w:rPr>
              <w:t xml:space="preserve">Fine lavori </w:t>
            </w:r>
            <w:r w:rsidRPr="006328BB">
              <w:rPr>
                <w:sz w:val="20"/>
                <w:szCs w:val="20"/>
                <w:vertAlign w:val="superscript"/>
              </w:rPr>
              <w:t>**</w:t>
            </w:r>
          </w:p>
        </w:tc>
        <w:tc>
          <w:tcPr>
            <w:tcW w:w="1956" w:type="dxa"/>
            <w:shd w:val="clear" w:color="auto" w:fill="auto"/>
            <w:vAlign w:val="center"/>
          </w:tcPr>
          <w:p w14:paraId="0B5B9E83" w14:textId="7B6C3EAF" w:rsidR="00F868DE" w:rsidRPr="00E27CEA" w:rsidRDefault="00F868DE" w:rsidP="00BD155F">
            <w:pPr>
              <w:keepNext/>
              <w:widowControl/>
              <w:jc w:val="center"/>
              <w:rPr>
                <w:sz w:val="20"/>
                <w:szCs w:val="20"/>
              </w:rPr>
            </w:pPr>
            <w:r w:rsidRPr="00E27CEA">
              <w:rPr>
                <w:sz w:val="20"/>
                <w:szCs w:val="20"/>
              </w:rPr>
              <w:t>Collaudo</w:t>
            </w:r>
            <w:r w:rsidRPr="006328BB">
              <w:rPr>
                <w:sz w:val="20"/>
                <w:szCs w:val="20"/>
                <w:vertAlign w:val="superscript"/>
              </w:rPr>
              <w:t>***</w:t>
            </w:r>
          </w:p>
        </w:tc>
      </w:tr>
      <w:tr w:rsidR="00F868DE" w:rsidRPr="00E27CEA" w14:paraId="0D18BA8D" w14:textId="77777777" w:rsidTr="007B1846">
        <w:trPr>
          <w:trHeight w:val="879"/>
          <w:jc w:val="center"/>
        </w:trPr>
        <w:tc>
          <w:tcPr>
            <w:tcW w:w="1818" w:type="dxa"/>
            <w:shd w:val="clear" w:color="auto" w:fill="auto"/>
            <w:vAlign w:val="center"/>
          </w:tcPr>
          <w:p w14:paraId="3461D779" w14:textId="77777777" w:rsidR="00F868DE" w:rsidRPr="00E27CEA" w:rsidRDefault="00F868DE" w:rsidP="00F2678C">
            <w:pPr>
              <w:jc w:val="center"/>
              <w:rPr>
                <w:i/>
                <w:iCs/>
                <w:sz w:val="16"/>
                <w:szCs w:val="16"/>
              </w:rPr>
            </w:pPr>
          </w:p>
        </w:tc>
        <w:tc>
          <w:tcPr>
            <w:tcW w:w="1955" w:type="dxa"/>
            <w:shd w:val="clear" w:color="auto" w:fill="auto"/>
            <w:vAlign w:val="center"/>
          </w:tcPr>
          <w:p w14:paraId="29D6B04F" w14:textId="411910B9" w:rsidR="00F868DE" w:rsidRPr="007B1846" w:rsidRDefault="00F868DE" w:rsidP="00F2678C">
            <w:pPr>
              <w:jc w:val="center"/>
              <w:rPr>
                <w:i/>
                <w:iCs/>
                <w:sz w:val="16"/>
                <w:szCs w:val="16"/>
                <w:highlight w:val="lightGray"/>
              </w:rPr>
            </w:pPr>
            <w:r w:rsidRPr="007B1846">
              <w:rPr>
                <w:i/>
                <w:iCs/>
                <w:sz w:val="16"/>
                <w:szCs w:val="16"/>
                <w:highlight w:val="lightGray"/>
              </w:rPr>
              <w:t>(entro 20/06/2023)</w:t>
            </w:r>
          </w:p>
        </w:tc>
        <w:tc>
          <w:tcPr>
            <w:tcW w:w="1955" w:type="dxa"/>
            <w:shd w:val="clear" w:color="auto" w:fill="auto"/>
            <w:vAlign w:val="center"/>
          </w:tcPr>
          <w:p w14:paraId="399FC103" w14:textId="79A355DB" w:rsidR="00F868DE" w:rsidRPr="007B1846" w:rsidRDefault="00F868DE" w:rsidP="00F2678C">
            <w:pPr>
              <w:jc w:val="center"/>
              <w:rPr>
                <w:i/>
                <w:iCs/>
                <w:sz w:val="16"/>
                <w:szCs w:val="16"/>
                <w:highlight w:val="lightGray"/>
              </w:rPr>
            </w:pPr>
            <w:r w:rsidRPr="007B1846">
              <w:rPr>
                <w:i/>
                <w:iCs/>
                <w:sz w:val="16"/>
                <w:szCs w:val="16"/>
                <w:highlight w:val="lightGray"/>
              </w:rPr>
              <w:t>(a partire da 01/01/2023)</w:t>
            </w:r>
          </w:p>
        </w:tc>
        <w:tc>
          <w:tcPr>
            <w:tcW w:w="1955" w:type="dxa"/>
            <w:shd w:val="clear" w:color="auto" w:fill="auto"/>
            <w:vAlign w:val="center"/>
          </w:tcPr>
          <w:p w14:paraId="0FB78278" w14:textId="7A6244DE" w:rsidR="00F868DE" w:rsidRPr="007B1846" w:rsidRDefault="00F868DE" w:rsidP="00F2678C">
            <w:pPr>
              <w:jc w:val="center"/>
              <w:rPr>
                <w:i/>
                <w:sz w:val="16"/>
                <w:szCs w:val="16"/>
                <w:highlight w:val="lightGray"/>
              </w:rPr>
            </w:pPr>
            <w:r w:rsidRPr="007B1846">
              <w:rPr>
                <w:i/>
                <w:sz w:val="16"/>
                <w:szCs w:val="16"/>
                <w:highlight w:val="lightGray"/>
              </w:rPr>
              <w:t>(entro 31/12/2025)</w:t>
            </w:r>
          </w:p>
        </w:tc>
        <w:tc>
          <w:tcPr>
            <w:tcW w:w="1956" w:type="dxa"/>
            <w:shd w:val="clear" w:color="auto" w:fill="auto"/>
            <w:vAlign w:val="center"/>
          </w:tcPr>
          <w:p w14:paraId="1FC39945" w14:textId="446C85AB" w:rsidR="00F868DE" w:rsidRPr="007B1846" w:rsidRDefault="00F868DE" w:rsidP="00F2678C">
            <w:pPr>
              <w:jc w:val="center"/>
              <w:rPr>
                <w:i/>
                <w:sz w:val="16"/>
                <w:szCs w:val="16"/>
                <w:highlight w:val="lightGray"/>
              </w:rPr>
            </w:pPr>
            <w:r w:rsidRPr="007B1846">
              <w:rPr>
                <w:i/>
                <w:sz w:val="16"/>
                <w:szCs w:val="16"/>
                <w:highlight w:val="lightGray"/>
              </w:rPr>
              <w:t>(tra 01/01/2025 e 31/12/2025)</w:t>
            </w:r>
          </w:p>
        </w:tc>
      </w:tr>
    </w:tbl>
    <w:p w14:paraId="06229AF6" w14:textId="17465826" w:rsidR="76E2CC65" w:rsidRPr="00082D53" w:rsidRDefault="76E2CC65" w:rsidP="000614DF">
      <w:pPr>
        <w:rPr>
          <w:sz w:val="20"/>
          <w:szCs w:val="20"/>
        </w:rPr>
      </w:pPr>
      <w:r w:rsidRPr="006328BB">
        <w:rPr>
          <w:sz w:val="20"/>
          <w:szCs w:val="20"/>
          <w:vertAlign w:val="superscript"/>
        </w:rPr>
        <w:t>*</w:t>
      </w:r>
      <w:r w:rsidR="00F868DE" w:rsidRPr="00E27CEA">
        <w:rPr>
          <w:sz w:val="20"/>
          <w:szCs w:val="20"/>
        </w:rPr>
        <w:t xml:space="preserve"> </w:t>
      </w:r>
      <w:r w:rsidR="001C6501" w:rsidRPr="00E27CEA">
        <w:rPr>
          <w:sz w:val="20"/>
          <w:szCs w:val="20"/>
        </w:rPr>
        <w:t xml:space="preserve">il mancato affidamento dei lavori </w:t>
      </w:r>
      <w:r w:rsidRPr="00E27CEA">
        <w:rPr>
          <w:sz w:val="20"/>
          <w:szCs w:val="20"/>
        </w:rPr>
        <w:t xml:space="preserve">entro il termine del </w:t>
      </w:r>
      <w:r w:rsidR="00E57496" w:rsidRPr="00E27CEA">
        <w:rPr>
          <w:b/>
          <w:bCs/>
          <w:sz w:val="20"/>
          <w:szCs w:val="20"/>
        </w:rPr>
        <w:t>20/06/202</w:t>
      </w:r>
      <w:r w:rsidR="00FD0A79" w:rsidRPr="00E27CEA">
        <w:rPr>
          <w:b/>
          <w:bCs/>
          <w:sz w:val="20"/>
          <w:szCs w:val="20"/>
        </w:rPr>
        <w:t>3</w:t>
      </w:r>
      <w:r w:rsidRPr="00E27CEA">
        <w:rPr>
          <w:sz w:val="20"/>
          <w:szCs w:val="20"/>
        </w:rPr>
        <w:t xml:space="preserve"> </w:t>
      </w:r>
      <w:r w:rsidR="000910D8" w:rsidRPr="00E27CEA">
        <w:rPr>
          <w:sz w:val="20"/>
          <w:szCs w:val="20"/>
        </w:rPr>
        <w:t xml:space="preserve">(8 mesi dalla data di concessione) </w:t>
      </w:r>
      <w:r w:rsidRPr="00E27CEA">
        <w:rPr>
          <w:sz w:val="20"/>
          <w:szCs w:val="20"/>
        </w:rPr>
        <w:t xml:space="preserve">comporta </w:t>
      </w:r>
      <w:r w:rsidRPr="00082D53">
        <w:rPr>
          <w:sz w:val="20"/>
          <w:szCs w:val="20"/>
        </w:rPr>
        <w:t>la revoca del</w:t>
      </w:r>
      <w:r w:rsidR="00E57496" w:rsidRPr="00082D53">
        <w:rPr>
          <w:sz w:val="20"/>
          <w:szCs w:val="20"/>
        </w:rPr>
        <w:t xml:space="preserve"> contributo a</w:t>
      </w:r>
      <w:r w:rsidRPr="00082D53">
        <w:rPr>
          <w:sz w:val="20"/>
          <w:szCs w:val="20"/>
        </w:rPr>
        <w:t>ssegnat</w:t>
      </w:r>
      <w:r w:rsidR="00E57496" w:rsidRPr="00082D53">
        <w:rPr>
          <w:sz w:val="20"/>
          <w:szCs w:val="20"/>
        </w:rPr>
        <w:t>o</w:t>
      </w:r>
      <w:r w:rsidRPr="00082D53">
        <w:rPr>
          <w:sz w:val="20"/>
          <w:szCs w:val="20"/>
        </w:rPr>
        <w:t>.</w:t>
      </w:r>
    </w:p>
    <w:p w14:paraId="48068D0B" w14:textId="6F34142F" w:rsidR="00CC4B35" w:rsidRPr="00082D53" w:rsidRDefault="24885603" w:rsidP="000614DF">
      <w:pPr>
        <w:rPr>
          <w:b/>
          <w:sz w:val="20"/>
          <w:szCs w:val="20"/>
        </w:rPr>
      </w:pPr>
      <w:r w:rsidRPr="00082D53">
        <w:rPr>
          <w:sz w:val="20"/>
          <w:szCs w:val="20"/>
          <w:vertAlign w:val="superscript"/>
        </w:rPr>
        <w:t>**</w:t>
      </w:r>
      <w:r w:rsidRPr="00082D53">
        <w:rPr>
          <w:sz w:val="20"/>
          <w:szCs w:val="20"/>
        </w:rPr>
        <w:t xml:space="preserve"> il termine massimo di </w:t>
      </w:r>
      <w:r w:rsidR="5458C553" w:rsidRPr="00082D53">
        <w:rPr>
          <w:sz w:val="20"/>
          <w:szCs w:val="20"/>
        </w:rPr>
        <w:t xml:space="preserve">fine lavori è fissato </w:t>
      </w:r>
      <w:r w:rsidR="5435DEE4" w:rsidRPr="00082D53">
        <w:rPr>
          <w:sz w:val="20"/>
          <w:szCs w:val="20"/>
        </w:rPr>
        <w:t>al</w:t>
      </w:r>
      <w:r w:rsidR="5124EE82" w:rsidRPr="00082D53">
        <w:rPr>
          <w:sz w:val="20"/>
          <w:szCs w:val="20"/>
        </w:rPr>
        <w:t xml:space="preserve"> </w:t>
      </w:r>
      <w:r w:rsidR="00D77B39" w:rsidRPr="00082D53">
        <w:rPr>
          <w:b/>
          <w:sz w:val="20"/>
          <w:szCs w:val="20"/>
        </w:rPr>
        <w:t>31/12/2023</w:t>
      </w:r>
      <w:r w:rsidR="00F868DE" w:rsidRPr="00082D53">
        <w:rPr>
          <w:sz w:val="20"/>
          <w:szCs w:val="20"/>
        </w:rPr>
        <w:t xml:space="preserve"> per gli interventi LINEA A</w:t>
      </w:r>
      <w:r w:rsidR="00D77B39" w:rsidRPr="00082D53">
        <w:rPr>
          <w:sz w:val="20"/>
          <w:szCs w:val="20"/>
        </w:rPr>
        <w:t xml:space="preserve">, al </w:t>
      </w:r>
      <w:r w:rsidR="5F783E85" w:rsidRPr="00082D53">
        <w:rPr>
          <w:b/>
          <w:sz w:val="20"/>
          <w:szCs w:val="20"/>
        </w:rPr>
        <w:t>31/12/2025</w:t>
      </w:r>
      <w:r w:rsidR="00F868DE" w:rsidRPr="00082D53">
        <w:rPr>
          <w:sz w:val="20"/>
          <w:szCs w:val="20"/>
        </w:rPr>
        <w:t xml:space="preserve"> per la LINEA B</w:t>
      </w:r>
      <w:r w:rsidR="5F783E85" w:rsidRPr="00082D53">
        <w:rPr>
          <w:b/>
          <w:sz w:val="20"/>
          <w:szCs w:val="20"/>
        </w:rPr>
        <w:t>;</w:t>
      </w:r>
    </w:p>
    <w:p w14:paraId="26C4C973" w14:textId="77777777" w:rsidR="00AA4778" w:rsidRPr="00082D53" w:rsidRDefault="36CBD7A8" w:rsidP="00AA4778">
      <w:pPr>
        <w:rPr>
          <w:b/>
          <w:sz w:val="20"/>
          <w:szCs w:val="20"/>
        </w:rPr>
      </w:pPr>
      <w:r w:rsidRPr="00082D53">
        <w:rPr>
          <w:sz w:val="20"/>
          <w:szCs w:val="20"/>
          <w:vertAlign w:val="superscript"/>
        </w:rPr>
        <w:t>**</w:t>
      </w:r>
      <w:r w:rsidR="24885603" w:rsidRPr="00082D53">
        <w:rPr>
          <w:sz w:val="20"/>
          <w:szCs w:val="20"/>
          <w:vertAlign w:val="superscript"/>
        </w:rPr>
        <w:t>*</w:t>
      </w:r>
      <w:r w:rsidR="007C27E8" w:rsidRPr="00082D53">
        <w:rPr>
          <w:sz w:val="20"/>
          <w:szCs w:val="20"/>
        </w:rPr>
        <w:t xml:space="preserve"> </w:t>
      </w:r>
      <w:r w:rsidRPr="00082D53">
        <w:rPr>
          <w:sz w:val="20"/>
          <w:szCs w:val="20"/>
        </w:rPr>
        <w:t xml:space="preserve">il termine massimo per </w:t>
      </w:r>
      <w:r w:rsidR="33CA325A" w:rsidRPr="00082D53">
        <w:rPr>
          <w:sz w:val="20"/>
          <w:szCs w:val="20"/>
        </w:rPr>
        <w:t>il collaudo o cer</w:t>
      </w:r>
      <w:r w:rsidR="577961E3" w:rsidRPr="00082D53">
        <w:rPr>
          <w:sz w:val="20"/>
          <w:szCs w:val="20"/>
        </w:rPr>
        <w:t>tificato di regolare esecuzione</w:t>
      </w:r>
      <w:r w:rsidRPr="00082D53">
        <w:rPr>
          <w:sz w:val="20"/>
          <w:szCs w:val="20"/>
        </w:rPr>
        <w:t xml:space="preserve"> è fissato al </w:t>
      </w:r>
      <w:r w:rsidR="00AA4778" w:rsidRPr="00082D53">
        <w:rPr>
          <w:b/>
          <w:sz w:val="20"/>
          <w:szCs w:val="20"/>
        </w:rPr>
        <w:t>31/12/2023</w:t>
      </w:r>
      <w:r w:rsidR="00AA4778" w:rsidRPr="00082D53">
        <w:rPr>
          <w:sz w:val="20"/>
          <w:szCs w:val="20"/>
        </w:rPr>
        <w:t xml:space="preserve"> per gli interventi LINEA A, al </w:t>
      </w:r>
      <w:r w:rsidR="00AA4778" w:rsidRPr="00082D53">
        <w:rPr>
          <w:b/>
          <w:sz w:val="20"/>
          <w:szCs w:val="20"/>
        </w:rPr>
        <w:t>31/12/2025</w:t>
      </w:r>
      <w:r w:rsidR="00AA4778" w:rsidRPr="00082D53">
        <w:rPr>
          <w:sz w:val="20"/>
          <w:szCs w:val="20"/>
        </w:rPr>
        <w:t xml:space="preserve"> per la LINEA B</w:t>
      </w:r>
      <w:r w:rsidR="00AA4778" w:rsidRPr="00082D53">
        <w:rPr>
          <w:b/>
          <w:sz w:val="20"/>
          <w:szCs w:val="20"/>
        </w:rPr>
        <w:t>;</w:t>
      </w:r>
    </w:p>
    <w:p w14:paraId="327607B0" w14:textId="66710ABB" w:rsidR="006F55AD" w:rsidRPr="00E27CEA" w:rsidRDefault="76E2CC65" w:rsidP="00AA4778">
      <w:pPr>
        <w:rPr>
          <w:sz w:val="28"/>
          <w:szCs w:val="28"/>
        </w:rPr>
      </w:pPr>
      <w:r w:rsidRPr="00E27CEA">
        <w:rPr>
          <w:sz w:val="28"/>
          <w:szCs w:val="28"/>
        </w:rPr>
        <w:lastRenderedPageBreak/>
        <w:t>Art. 5</w:t>
      </w:r>
      <w:r w:rsidR="00F94BC8">
        <w:rPr>
          <w:sz w:val="28"/>
          <w:szCs w:val="28"/>
        </w:rPr>
        <w:t xml:space="preserve"> - </w:t>
      </w:r>
      <w:r w:rsidRPr="00E27CEA">
        <w:rPr>
          <w:sz w:val="28"/>
          <w:szCs w:val="28"/>
        </w:rPr>
        <w:t xml:space="preserve">Risorse finanziarie necessarie per la realizzazione della </w:t>
      </w:r>
      <w:r w:rsidR="007766E1" w:rsidRPr="00E27CEA">
        <w:rPr>
          <w:sz w:val="28"/>
          <w:szCs w:val="28"/>
        </w:rPr>
        <w:t>Proposta</w:t>
      </w:r>
      <w:r w:rsidRPr="00E27CEA">
        <w:rPr>
          <w:sz w:val="28"/>
          <w:szCs w:val="28"/>
        </w:rPr>
        <w:t xml:space="preserve">, ripartizione dei relativi oneri tra i soggetti partecipanti </w:t>
      </w:r>
    </w:p>
    <w:p w14:paraId="325C31D7" w14:textId="1E506E8B" w:rsidR="0001220A" w:rsidRPr="00E27CEA" w:rsidRDefault="00543B52" w:rsidP="545D311E">
      <w:r w:rsidRPr="00E27CEA">
        <w:t>L</w:t>
      </w:r>
      <w:r w:rsidR="76E2CC65" w:rsidRPr="00E27CEA">
        <w:t>’articolazione delle risorse finanziarie necessarie</w:t>
      </w:r>
      <w:r w:rsidR="006812F6" w:rsidRPr="00E27CEA">
        <w:t xml:space="preserve"> e rese disponibili</w:t>
      </w:r>
      <w:r w:rsidR="76E2CC65" w:rsidRPr="00E27CEA">
        <w:t xml:space="preserve"> per la realizzazione </w:t>
      </w:r>
      <w:r w:rsidRPr="00E27CEA">
        <w:t>d</w:t>
      </w:r>
      <w:r w:rsidR="0065523F" w:rsidRPr="00E27CEA">
        <w:t>ell’intervento</w:t>
      </w:r>
      <w:r w:rsidR="006F55AD" w:rsidRPr="00E27CEA">
        <w:t xml:space="preserve"> </w:t>
      </w:r>
      <w:r w:rsidRPr="00E27CEA">
        <w:t xml:space="preserve">di cui all’art. 3 </w:t>
      </w:r>
      <w:r w:rsidR="76E2CC65" w:rsidRPr="00E27CEA">
        <w:t xml:space="preserve">è </w:t>
      </w:r>
      <w:r w:rsidR="00A1699B" w:rsidRPr="00E27CEA">
        <w:t>rappresentato nelle seguenti tabelle</w:t>
      </w:r>
      <w:r w:rsidR="76E2CC65" w:rsidRPr="00E27CEA">
        <w:t>:</w:t>
      </w:r>
    </w:p>
    <w:p w14:paraId="2DB48953" w14:textId="77777777" w:rsidR="00E47FCA" w:rsidRPr="00E47FCA" w:rsidRDefault="00E47FCA" w:rsidP="00E47FCA">
      <w:pPr>
        <w:widowControl/>
        <w:spacing w:before="240"/>
        <w:jc w:val="center"/>
        <w:rPr>
          <w:sz w:val="20"/>
        </w:rPr>
      </w:pPr>
      <w:r w:rsidRPr="00E47FCA">
        <w:rPr>
          <w:i/>
          <w:iCs/>
          <w:sz w:val="20"/>
        </w:rPr>
        <w:t xml:space="preserve">Tabella 3 – Intervento finanziato ed eventuali azioni </w:t>
      </w:r>
      <w:r w:rsidRPr="00E47FCA">
        <w:rPr>
          <w:sz w:val="20"/>
        </w:rPr>
        <w:t xml:space="preserve">oggetto dell’Accordo </w:t>
      </w:r>
      <w:r w:rsidRPr="00E47FCA">
        <w:rPr>
          <w:sz w:val="20"/>
          <w:highlight w:val="lightGray"/>
        </w:rPr>
        <w:t>(numeri esemplificativi)</w:t>
      </w:r>
    </w:p>
    <w:tbl>
      <w:tblPr>
        <w:tblW w:w="10349"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449"/>
        <w:gridCol w:w="1253"/>
        <w:gridCol w:w="1270"/>
        <w:gridCol w:w="1235"/>
        <w:gridCol w:w="1181"/>
        <w:gridCol w:w="1128"/>
        <w:gridCol w:w="1276"/>
        <w:gridCol w:w="1141"/>
        <w:gridCol w:w="1416"/>
      </w:tblGrid>
      <w:tr w:rsidR="00F94BC8" w:rsidRPr="00FA70D5" w14:paraId="00A8DBEB" w14:textId="77777777" w:rsidTr="00601949">
        <w:trPr>
          <w:trHeight w:val="477"/>
          <w:jc w:val="center"/>
        </w:trPr>
        <w:tc>
          <w:tcPr>
            <w:tcW w:w="449" w:type="dxa"/>
            <w:vMerge w:val="restart"/>
            <w:tcBorders>
              <w:top w:val="single" w:sz="4" w:space="0" w:color="auto"/>
              <w:left w:val="single" w:sz="4" w:space="0" w:color="auto"/>
              <w:right w:val="single" w:sz="4" w:space="0" w:color="auto"/>
            </w:tcBorders>
            <w:shd w:val="clear" w:color="auto" w:fill="FFFFFF" w:themeFill="background1"/>
          </w:tcPr>
          <w:p w14:paraId="65B5F742" w14:textId="77777777" w:rsidR="00F94BC8" w:rsidRPr="00FA70D5" w:rsidRDefault="00F94BC8" w:rsidP="00455E38">
            <w:pPr>
              <w:keepNext/>
              <w:jc w:val="center"/>
              <w:rPr>
                <w:sz w:val="18"/>
                <w:szCs w:val="18"/>
              </w:rPr>
            </w:pP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D39C1" w14:textId="2196B879" w:rsidR="00F94BC8" w:rsidRPr="00FA70D5" w:rsidRDefault="00F94BC8" w:rsidP="00455E38">
            <w:pPr>
              <w:keepNext/>
              <w:jc w:val="center"/>
              <w:rPr>
                <w:sz w:val="18"/>
                <w:szCs w:val="18"/>
              </w:rPr>
            </w:pPr>
            <w:r w:rsidRPr="00FA70D5">
              <w:rPr>
                <w:sz w:val="18"/>
                <w:szCs w:val="18"/>
              </w:rPr>
              <w:t xml:space="preserve"> INTERVENTO O CODICE AZIONE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1D5813" w14:textId="5FD89CA9" w:rsidR="00F94BC8" w:rsidRPr="00FA70D5" w:rsidRDefault="00F94BC8" w:rsidP="00455E38">
            <w:pPr>
              <w:keepNext/>
              <w:jc w:val="center"/>
              <w:rPr>
                <w:sz w:val="18"/>
                <w:szCs w:val="18"/>
              </w:rPr>
            </w:pPr>
            <w:r w:rsidRPr="00FA70D5">
              <w:rPr>
                <w:sz w:val="18"/>
                <w:szCs w:val="18"/>
              </w:rPr>
              <w:t>RISORSE BANDO RU 2021</w:t>
            </w:r>
            <w:r w:rsidR="00E47FCA">
              <w:rPr>
                <w:sz w:val="18"/>
                <w:szCs w:val="18"/>
              </w:rPr>
              <w:t xml:space="preserve"> (€)</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C8A083" w14:textId="7E49897E" w:rsidR="00F94BC8" w:rsidRPr="00FA70D5" w:rsidRDefault="00F94BC8" w:rsidP="00455E38">
            <w:pPr>
              <w:keepNext/>
              <w:jc w:val="center"/>
              <w:rPr>
                <w:sz w:val="18"/>
                <w:szCs w:val="18"/>
              </w:rPr>
            </w:pPr>
            <w:r w:rsidRPr="00FA70D5">
              <w:rPr>
                <w:sz w:val="18"/>
                <w:szCs w:val="18"/>
              </w:rPr>
              <w:t>RISORSE LOCALI</w:t>
            </w:r>
            <w:r w:rsidR="006328BB" w:rsidRPr="00FA70D5">
              <w:rPr>
                <w:sz w:val="18"/>
                <w:szCs w:val="18"/>
                <w:vertAlign w:val="superscript"/>
              </w:rPr>
              <w:t>*</w:t>
            </w:r>
            <w:r w:rsidR="00E47FCA">
              <w:rPr>
                <w:sz w:val="18"/>
                <w:szCs w:val="18"/>
                <w:vertAlign w:val="superscript"/>
              </w:rPr>
              <w:t xml:space="preserve"> </w:t>
            </w:r>
            <w:r w:rsidR="00E47FCA">
              <w:rPr>
                <w:sz w:val="18"/>
                <w:szCs w:val="18"/>
              </w:rPr>
              <w:t>(€)</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2AE64" w14:textId="573D16F4" w:rsidR="00F94BC8" w:rsidRPr="00FA70D5" w:rsidRDefault="00F94BC8" w:rsidP="00455E38">
            <w:pPr>
              <w:keepNext/>
              <w:jc w:val="center"/>
              <w:rPr>
                <w:sz w:val="18"/>
                <w:szCs w:val="18"/>
              </w:rPr>
            </w:pPr>
            <w:r w:rsidRPr="00FA70D5">
              <w:rPr>
                <w:sz w:val="18"/>
                <w:szCs w:val="18"/>
              </w:rPr>
              <w:t>TOTALE</w:t>
            </w:r>
            <w:r w:rsidR="00E47FCA">
              <w:rPr>
                <w:sz w:val="18"/>
                <w:szCs w:val="18"/>
              </w:rPr>
              <w:t xml:space="preserve"> </w:t>
            </w:r>
            <w:r w:rsidR="00E47FCA">
              <w:rPr>
                <w:sz w:val="18"/>
                <w:szCs w:val="18"/>
              </w:rPr>
              <w:t>(€)</w:t>
            </w:r>
          </w:p>
        </w:tc>
      </w:tr>
      <w:tr w:rsidR="00A31FCC" w:rsidRPr="00FA70D5" w14:paraId="05E22ABE" w14:textId="77777777" w:rsidTr="00A31FCC">
        <w:trPr>
          <w:trHeight w:val="477"/>
          <w:jc w:val="center"/>
        </w:trPr>
        <w:tc>
          <w:tcPr>
            <w:tcW w:w="449" w:type="dxa"/>
            <w:vMerge/>
            <w:tcBorders>
              <w:left w:val="single" w:sz="4" w:space="0" w:color="auto"/>
              <w:bottom w:val="single" w:sz="4" w:space="0" w:color="auto"/>
              <w:right w:val="single" w:sz="4" w:space="0" w:color="auto"/>
            </w:tcBorders>
            <w:shd w:val="clear" w:color="auto" w:fill="FFFFFF" w:themeFill="background1"/>
          </w:tcPr>
          <w:p w14:paraId="61D72CB7" w14:textId="77777777" w:rsidR="00F94BC8" w:rsidRPr="00FA70D5" w:rsidRDefault="00F94BC8" w:rsidP="00455E38">
            <w:pPr>
              <w:keepNext/>
              <w:jc w:val="center"/>
              <w:rPr>
                <w:sz w:val="18"/>
                <w:szCs w:val="18"/>
              </w:rPr>
            </w:pPr>
          </w:p>
        </w:tc>
        <w:tc>
          <w:tcPr>
            <w:tcW w:w="1253" w:type="dxa"/>
            <w:vMerge/>
            <w:tcBorders>
              <w:top w:val="single" w:sz="4" w:space="0" w:color="auto"/>
              <w:bottom w:val="single" w:sz="4" w:space="0" w:color="auto"/>
            </w:tcBorders>
            <w:vAlign w:val="center"/>
            <w:hideMark/>
          </w:tcPr>
          <w:p w14:paraId="67FC3498" w14:textId="7C12370F" w:rsidR="00F94BC8" w:rsidRPr="00FA70D5" w:rsidRDefault="00F94BC8" w:rsidP="00455E38">
            <w:pPr>
              <w:keepNext/>
              <w:jc w:val="center"/>
              <w:rPr>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A87E64" w14:textId="00619570" w:rsidR="00F94BC8" w:rsidRPr="00FA70D5" w:rsidRDefault="00F94BC8" w:rsidP="00455E38">
            <w:pPr>
              <w:keepNext/>
              <w:jc w:val="center"/>
              <w:rPr>
                <w:sz w:val="18"/>
                <w:szCs w:val="18"/>
              </w:rPr>
            </w:pPr>
            <w:r w:rsidRPr="00FA70D5">
              <w:rPr>
                <w:sz w:val="18"/>
                <w:szCs w:val="18"/>
              </w:rPr>
              <w:t>CONTRIBUTO</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84EDF" w14:textId="219D69C5" w:rsidR="00F94BC8" w:rsidRPr="00FA70D5" w:rsidRDefault="00F94BC8" w:rsidP="00455E38">
            <w:pPr>
              <w:keepNext/>
              <w:jc w:val="center"/>
              <w:rPr>
                <w:sz w:val="18"/>
                <w:szCs w:val="18"/>
              </w:rPr>
            </w:pPr>
            <w:r w:rsidRPr="00FA70D5">
              <w:rPr>
                <w:sz w:val="18"/>
                <w:szCs w:val="18"/>
              </w:rPr>
              <w:t>PREMIALITÀ 1</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A86C8" w14:textId="18586BBE" w:rsidR="00F94BC8" w:rsidRPr="00FA70D5" w:rsidRDefault="00F94BC8" w:rsidP="00455E38">
            <w:pPr>
              <w:keepNext/>
              <w:jc w:val="center"/>
              <w:rPr>
                <w:sz w:val="18"/>
                <w:szCs w:val="18"/>
              </w:rPr>
            </w:pPr>
            <w:r w:rsidRPr="00FA70D5">
              <w:rPr>
                <w:sz w:val="18"/>
                <w:szCs w:val="18"/>
              </w:rPr>
              <w:t>PREMIALITÀ 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293F7A" w14:textId="5274B7BA" w:rsidR="00F94BC8" w:rsidRPr="00FA70D5" w:rsidRDefault="00F94BC8" w:rsidP="00455E38">
            <w:pPr>
              <w:keepNext/>
              <w:jc w:val="center"/>
              <w:rPr>
                <w:sz w:val="18"/>
                <w:szCs w:val="18"/>
              </w:rPr>
            </w:pPr>
            <w:r w:rsidRPr="00FA70D5">
              <w:rPr>
                <w:sz w:val="18"/>
                <w:szCs w:val="18"/>
              </w:rPr>
              <w:t>ALTRE FONTI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52BF8" w14:textId="776702F1" w:rsidR="00F94BC8" w:rsidRPr="00FA70D5" w:rsidRDefault="00F94BC8" w:rsidP="00455E38">
            <w:pPr>
              <w:keepNext/>
              <w:jc w:val="center"/>
              <w:rPr>
                <w:sz w:val="18"/>
                <w:szCs w:val="18"/>
              </w:rPr>
            </w:pPr>
            <w:r w:rsidRPr="00FA70D5">
              <w:rPr>
                <w:sz w:val="18"/>
                <w:szCs w:val="18"/>
              </w:rPr>
              <w:t>COMUNE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79C23" w14:textId="0E9050F9" w:rsidR="00F94BC8" w:rsidRPr="00FA70D5" w:rsidRDefault="00F94BC8" w:rsidP="00455E38">
            <w:pPr>
              <w:keepNext/>
              <w:jc w:val="center"/>
              <w:rPr>
                <w:sz w:val="18"/>
                <w:szCs w:val="18"/>
              </w:rPr>
            </w:pPr>
            <w:r w:rsidRPr="00FA70D5">
              <w:rPr>
                <w:sz w:val="18"/>
                <w:szCs w:val="18"/>
              </w:rPr>
              <w:t>PRIVATI</w:t>
            </w:r>
          </w:p>
        </w:tc>
        <w:tc>
          <w:tcPr>
            <w:tcW w:w="1416" w:type="dxa"/>
            <w:vMerge/>
            <w:tcBorders>
              <w:top w:val="single" w:sz="4" w:space="0" w:color="auto"/>
              <w:bottom w:val="single" w:sz="4" w:space="0" w:color="auto"/>
              <w:right w:val="single" w:sz="4" w:space="0" w:color="auto"/>
            </w:tcBorders>
            <w:vAlign w:val="center"/>
            <w:hideMark/>
          </w:tcPr>
          <w:p w14:paraId="1AB7526F" w14:textId="33C15753" w:rsidR="00F94BC8" w:rsidRPr="00FA70D5" w:rsidRDefault="00F94BC8" w:rsidP="00455E38">
            <w:pPr>
              <w:keepNext/>
              <w:jc w:val="center"/>
              <w:rPr>
                <w:sz w:val="18"/>
                <w:szCs w:val="18"/>
              </w:rPr>
            </w:pPr>
          </w:p>
        </w:tc>
      </w:tr>
      <w:tr w:rsidR="002926FD" w:rsidRPr="00FA70D5" w14:paraId="089AF641" w14:textId="77777777" w:rsidTr="00A31FCC">
        <w:trPr>
          <w:trHeight w:val="477"/>
          <w:jc w:val="center"/>
        </w:trPr>
        <w:tc>
          <w:tcPr>
            <w:tcW w:w="4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C7437AF" w14:textId="53854B40" w:rsidR="006564EB" w:rsidRPr="00FA70D5" w:rsidRDefault="006564EB" w:rsidP="00D12390">
            <w:pPr>
              <w:keepNext/>
              <w:spacing w:before="0" w:after="0"/>
              <w:jc w:val="center"/>
              <w:rPr>
                <w:sz w:val="18"/>
                <w:szCs w:val="18"/>
              </w:rPr>
            </w:pPr>
            <w:r w:rsidRPr="00FA70D5">
              <w:rPr>
                <w:sz w:val="18"/>
                <w:szCs w:val="18"/>
              </w:rPr>
              <w:t>PROPOSTA</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92AFD1" w14:textId="1BD69F3F" w:rsidR="006564EB" w:rsidRPr="00FA70D5" w:rsidRDefault="060BAD91" w:rsidP="00455E38">
            <w:pPr>
              <w:keepNext/>
              <w:jc w:val="center"/>
              <w:rPr>
                <w:sz w:val="18"/>
                <w:szCs w:val="18"/>
              </w:rPr>
            </w:pPr>
            <w:r w:rsidRPr="00FA70D5">
              <w:rPr>
                <w:sz w:val="18"/>
                <w:szCs w:val="18"/>
              </w:rPr>
              <w:t>INTERVENTO</w:t>
            </w:r>
          </w:p>
        </w:tc>
        <w:tc>
          <w:tcPr>
            <w:tcW w:w="12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97781C" w14:textId="55031E6C" w:rsidR="006564EB" w:rsidRPr="008D2006" w:rsidRDefault="006564EB" w:rsidP="00455E38">
            <w:pPr>
              <w:keepNext/>
              <w:jc w:val="right"/>
              <w:rPr>
                <w:i/>
                <w:sz w:val="18"/>
                <w:szCs w:val="18"/>
                <w:highlight w:val="lightGray"/>
              </w:rPr>
            </w:pPr>
            <w:r w:rsidRPr="008D2006">
              <w:rPr>
                <w:i/>
                <w:sz w:val="18"/>
                <w:szCs w:val="18"/>
                <w:highlight w:val="lightGray"/>
              </w:rPr>
              <w:t>700.000,0</w:t>
            </w:r>
            <w:r w:rsidR="00034D93" w:rsidRPr="008D2006">
              <w:rPr>
                <w:i/>
                <w:sz w:val="18"/>
                <w:szCs w:val="18"/>
                <w:highlight w:val="lightGray"/>
              </w:rPr>
              <w:t xml:space="preserve">0 </w:t>
            </w:r>
            <w:r w:rsidR="00034D93" w:rsidRPr="008D2006">
              <w:rPr>
                <w:i/>
                <w:sz w:val="20"/>
                <w:szCs w:val="20"/>
                <w:highlight w:val="lightGray"/>
              </w:rPr>
              <w:t>€</w:t>
            </w:r>
            <w:r w:rsidRPr="008D2006">
              <w:rPr>
                <w:i/>
                <w:sz w:val="18"/>
                <w:szCs w:val="18"/>
                <w:highlight w:val="lightGray"/>
              </w:rPr>
              <w:t xml:space="preserve"> </w:t>
            </w:r>
          </w:p>
        </w:tc>
        <w:tc>
          <w:tcPr>
            <w:tcW w:w="1235" w:type="dxa"/>
            <w:tcBorders>
              <w:top w:val="single" w:sz="4" w:space="0" w:color="auto"/>
              <w:left w:val="nil"/>
              <w:bottom w:val="single" w:sz="4" w:space="0" w:color="auto"/>
              <w:right w:val="single" w:sz="4" w:space="0" w:color="auto"/>
            </w:tcBorders>
            <w:shd w:val="clear" w:color="auto" w:fill="FFFFFF" w:themeFill="background1"/>
            <w:vAlign w:val="bottom"/>
          </w:tcPr>
          <w:p w14:paraId="34E783CB" w14:textId="6AD33A32" w:rsidR="006564EB" w:rsidRPr="008D2006" w:rsidRDefault="006564EB" w:rsidP="00455E38">
            <w:pPr>
              <w:keepNext/>
              <w:jc w:val="right"/>
              <w:rPr>
                <w:i/>
                <w:sz w:val="18"/>
                <w:szCs w:val="18"/>
                <w:highlight w:val="lightGray"/>
              </w:rPr>
            </w:pPr>
            <w:r w:rsidRPr="008D2006">
              <w:rPr>
                <w:i/>
                <w:sz w:val="18"/>
                <w:szCs w:val="18"/>
                <w:highlight w:val="lightGray"/>
              </w:rPr>
              <w:t>60.000,00</w:t>
            </w:r>
            <w:r w:rsidR="00530428" w:rsidRPr="008D2006">
              <w:rPr>
                <w:i/>
                <w:sz w:val="18"/>
                <w:szCs w:val="18"/>
                <w:highlight w:val="lightGray"/>
              </w:rPr>
              <w:t xml:space="preserve"> </w:t>
            </w:r>
            <w:r w:rsidR="009E23AE" w:rsidRPr="008D2006">
              <w:rPr>
                <w:i/>
                <w:sz w:val="20"/>
                <w:szCs w:val="20"/>
                <w:highlight w:val="lightGray"/>
              </w:rPr>
              <w:t>€</w:t>
            </w:r>
          </w:p>
        </w:tc>
        <w:tc>
          <w:tcPr>
            <w:tcW w:w="1181" w:type="dxa"/>
            <w:tcBorders>
              <w:top w:val="single" w:sz="4" w:space="0" w:color="auto"/>
              <w:left w:val="nil"/>
              <w:bottom w:val="single" w:sz="4" w:space="0" w:color="auto"/>
              <w:right w:val="single" w:sz="4" w:space="0" w:color="auto"/>
            </w:tcBorders>
            <w:shd w:val="clear" w:color="auto" w:fill="FFFFFF" w:themeFill="background1"/>
            <w:vAlign w:val="bottom"/>
          </w:tcPr>
          <w:p w14:paraId="406FB34D" w14:textId="446C8A72" w:rsidR="006564EB" w:rsidRPr="008D2006" w:rsidRDefault="006564EB" w:rsidP="00455E38">
            <w:pPr>
              <w:keepNext/>
              <w:jc w:val="right"/>
              <w:rPr>
                <w:i/>
                <w:sz w:val="18"/>
                <w:szCs w:val="18"/>
                <w:highlight w:val="lightGray"/>
              </w:rPr>
            </w:pPr>
            <w:r w:rsidRPr="008D2006">
              <w:rPr>
                <w:i/>
                <w:sz w:val="18"/>
                <w:szCs w:val="18"/>
                <w:highlight w:val="lightGray"/>
              </w:rPr>
              <w:t>30.000,00</w:t>
            </w:r>
            <w:r w:rsidR="00530428" w:rsidRPr="008D2006">
              <w:rPr>
                <w:i/>
                <w:sz w:val="18"/>
                <w:szCs w:val="18"/>
                <w:highlight w:val="lightGray"/>
              </w:rPr>
              <w:t xml:space="preserve"> </w:t>
            </w:r>
            <w:r w:rsidR="009E23AE" w:rsidRPr="008D2006">
              <w:rPr>
                <w:i/>
                <w:sz w:val="20"/>
                <w:szCs w:val="20"/>
                <w:highlight w:val="lightGray"/>
              </w:rPr>
              <w:t>€</w:t>
            </w:r>
          </w:p>
        </w:tc>
        <w:tc>
          <w:tcPr>
            <w:tcW w:w="11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8EBF7F" w14:textId="1308220A" w:rsidR="006564EB" w:rsidRPr="008D2006" w:rsidRDefault="00140693" w:rsidP="00455E38">
            <w:pPr>
              <w:keepNext/>
              <w:jc w:val="right"/>
              <w:rPr>
                <w:i/>
                <w:sz w:val="18"/>
                <w:szCs w:val="18"/>
                <w:highlight w:val="lightGray"/>
              </w:rPr>
            </w:pPr>
            <w:r w:rsidRPr="008D2006">
              <w:rPr>
                <w:i/>
                <w:sz w:val="18"/>
                <w:szCs w:val="18"/>
                <w:highlight w:val="lightGray"/>
              </w:rPr>
              <w:t>0,00</w:t>
            </w:r>
            <w:r w:rsidR="00530428" w:rsidRPr="008D2006">
              <w:rPr>
                <w:i/>
                <w:sz w:val="18"/>
                <w:szCs w:val="18"/>
                <w:highlight w:val="lightGray"/>
              </w:rPr>
              <w:t xml:space="preserve"> </w:t>
            </w:r>
            <w:r w:rsidR="009E23AE" w:rsidRPr="008D2006">
              <w:rPr>
                <w:i/>
                <w:sz w:val="20"/>
                <w:szCs w:val="20"/>
                <w:highlight w:val="lightGray"/>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552667" w14:textId="3A0E9F51" w:rsidR="006564EB" w:rsidRPr="008D2006" w:rsidRDefault="006564EB" w:rsidP="00A31FCC">
            <w:pPr>
              <w:keepNext/>
              <w:jc w:val="right"/>
              <w:rPr>
                <w:i/>
                <w:sz w:val="18"/>
                <w:szCs w:val="18"/>
                <w:highlight w:val="lightGray"/>
              </w:rPr>
            </w:pPr>
            <w:r w:rsidRPr="008D2006">
              <w:rPr>
                <w:i/>
                <w:sz w:val="18"/>
                <w:szCs w:val="18"/>
                <w:highlight w:val="lightGray"/>
              </w:rPr>
              <w:t>120.000,00</w:t>
            </w:r>
            <w:r w:rsidR="00530428" w:rsidRPr="008D2006">
              <w:rPr>
                <w:i/>
                <w:sz w:val="18"/>
                <w:szCs w:val="18"/>
                <w:highlight w:val="lightGray"/>
              </w:rPr>
              <w:t xml:space="preserve"> </w:t>
            </w:r>
            <w:r w:rsidR="009E23AE" w:rsidRPr="008D2006">
              <w:rPr>
                <w:i/>
                <w:sz w:val="20"/>
                <w:szCs w:val="20"/>
                <w:highlight w:val="lightGray"/>
              </w:rPr>
              <w:t>€</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AF3142" w14:textId="77777777" w:rsidR="006564EB" w:rsidRPr="008D2006" w:rsidRDefault="006564EB" w:rsidP="00455E38">
            <w:pPr>
              <w:keepNext/>
              <w:jc w:val="right"/>
              <w:rPr>
                <w:i/>
                <w:sz w:val="18"/>
                <w:szCs w:val="18"/>
                <w:highlight w:val="lightGray"/>
              </w:rPr>
            </w:pPr>
            <w:r w:rsidRPr="008D2006">
              <w:rPr>
                <w:i/>
                <w:sz w:val="18"/>
                <w:szCs w:val="18"/>
                <w:highlight w:val="lightGray"/>
              </w:rPr>
              <w:t> </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2911C0" w14:textId="3F889F76" w:rsidR="006564EB" w:rsidRPr="008D2006" w:rsidRDefault="006564EB" w:rsidP="00455E38">
            <w:pPr>
              <w:keepNext/>
              <w:jc w:val="right"/>
              <w:rPr>
                <w:b/>
                <w:i/>
                <w:sz w:val="18"/>
                <w:szCs w:val="18"/>
                <w:highlight w:val="lightGray"/>
              </w:rPr>
            </w:pPr>
            <w:r w:rsidRPr="008D2006">
              <w:rPr>
                <w:b/>
                <w:i/>
                <w:sz w:val="18"/>
                <w:szCs w:val="18"/>
                <w:highlight w:val="lightGray"/>
              </w:rPr>
              <w:t>910.000,00</w:t>
            </w:r>
            <w:r w:rsidR="009E23AE" w:rsidRPr="008D2006">
              <w:rPr>
                <w:i/>
                <w:sz w:val="20"/>
                <w:szCs w:val="20"/>
                <w:highlight w:val="lightGray"/>
              </w:rPr>
              <w:t>€</w:t>
            </w:r>
          </w:p>
        </w:tc>
      </w:tr>
      <w:tr w:rsidR="002926FD" w:rsidRPr="00FA70D5" w14:paraId="3B32640C" w14:textId="77777777" w:rsidTr="00A31FCC">
        <w:trPr>
          <w:trHeight w:val="477"/>
          <w:jc w:val="center"/>
        </w:trPr>
        <w:tc>
          <w:tcPr>
            <w:tcW w:w="449" w:type="dxa"/>
            <w:vMerge/>
            <w:tcBorders>
              <w:top w:val="single" w:sz="4" w:space="0" w:color="auto"/>
              <w:left w:val="single" w:sz="4" w:space="0" w:color="auto"/>
              <w:bottom w:val="single" w:sz="4" w:space="0" w:color="auto"/>
            </w:tcBorders>
          </w:tcPr>
          <w:p w14:paraId="4B241D59" w14:textId="77777777" w:rsidR="002926FD" w:rsidRPr="00FA70D5" w:rsidRDefault="002926FD" w:rsidP="0099120B">
            <w:pPr>
              <w:jc w:val="center"/>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2DCE08" w14:textId="532EF2C4" w:rsidR="002926FD" w:rsidRPr="00FA70D5" w:rsidRDefault="002926FD" w:rsidP="0099120B">
            <w:pPr>
              <w:jc w:val="center"/>
              <w:rPr>
                <w:sz w:val="18"/>
                <w:szCs w:val="18"/>
              </w:rPr>
            </w:pPr>
            <w:r w:rsidRPr="00FA70D5">
              <w:rPr>
                <w:sz w:val="18"/>
                <w:szCs w:val="18"/>
              </w:rPr>
              <w:t>A-1</w:t>
            </w:r>
          </w:p>
        </w:tc>
        <w:tc>
          <w:tcPr>
            <w:tcW w:w="3686" w:type="dxa"/>
            <w:gridSpan w:val="3"/>
            <w:tcBorders>
              <w:top w:val="single" w:sz="4" w:space="0" w:color="auto"/>
              <w:left w:val="nil"/>
              <w:bottom w:val="single" w:sz="4" w:space="0" w:color="auto"/>
              <w:right w:val="single" w:sz="4" w:space="0" w:color="auto"/>
              <w:tr2bl w:val="single" w:sz="4" w:space="0" w:color="auto"/>
            </w:tcBorders>
            <w:shd w:val="clear" w:color="auto" w:fill="FFFFFF" w:themeFill="background1"/>
            <w:noWrap/>
            <w:vAlign w:val="bottom"/>
          </w:tcPr>
          <w:p w14:paraId="43D87481" w14:textId="77777777" w:rsidR="002926FD" w:rsidRPr="008D2006" w:rsidRDefault="002926FD" w:rsidP="007112F3">
            <w:pPr>
              <w:jc w:val="right"/>
              <w:rPr>
                <w:i/>
                <w:sz w:val="18"/>
                <w:szCs w:val="18"/>
                <w:highlight w:val="lightGray"/>
              </w:rPr>
            </w:pPr>
          </w:p>
        </w:tc>
        <w:tc>
          <w:tcPr>
            <w:tcW w:w="1128" w:type="dxa"/>
            <w:tcBorders>
              <w:top w:val="single" w:sz="4" w:space="0" w:color="auto"/>
              <w:left w:val="nil"/>
              <w:bottom w:val="single" w:sz="4" w:space="0" w:color="auto"/>
              <w:right w:val="single" w:sz="4" w:space="0" w:color="auto"/>
            </w:tcBorders>
            <w:shd w:val="clear" w:color="auto" w:fill="FFFFFF" w:themeFill="background1"/>
            <w:noWrap/>
            <w:vAlign w:val="bottom"/>
          </w:tcPr>
          <w:p w14:paraId="7C1DB9DF" w14:textId="243EF4A8" w:rsidR="002926FD" w:rsidRPr="008D2006" w:rsidRDefault="002926FD" w:rsidP="00A31FCC">
            <w:pPr>
              <w:jc w:val="center"/>
              <w:rPr>
                <w:i/>
                <w:sz w:val="18"/>
                <w:szCs w:val="18"/>
                <w:highlight w:val="lightGray"/>
              </w:rPr>
            </w:pPr>
            <w:r w:rsidRPr="008D2006">
              <w:rPr>
                <w:i/>
                <w:sz w:val="18"/>
                <w:szCs w:val="18"/>
                <w:highlight w:val="lightGray"/>
              </w:rPr>
              <w:t>20.000,00</w:t>
            </w:r>
            <w:r w:rsidR="00530428" w:rsidRPr="008D2006">
              <w:rPr>
                <w:i/>
                <w:sz w:val="18"/>
                <w:szCs w:val="18"/>
                <w:highlight w:val="lightGray"/>
              </w:rPr>
              <w:t xml:space="preserve"> </w:t>
            </w:r>
            <w:r w:rsidR="009E23AE" w:rsidRPr="008D2006">
              <w:rPr>
                <w:i/>
                <w:sz w:val="20"/>
                <w:szCs w:val="20"/>
                <w:highlight w:val="lightGray"/>
              </w:rPr>
              <w:t>€</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14:paraId="61FA4F54" w14:textId="47860940" w:rsidR="002926FD" w:rsidRPr="008D2006" w:rsidRDefault="002926FD" w:rsidP="007112F3">
            <w:pPr>
              <w:jc w:val="right"/>
              <w:rPr>
                <w:i/>
                <w:sz w:val="18"/>
                <w:szCs w:val="18"/>
                <w:highlight w:val="lightGray"/>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C23AE1" w14:textId="77777777" w:rsidR="002926FD" w:rsidRPr="008D2006" w:rsidRDefault="002926FD" w:rsidP="007112F3">
            <w:pPr>
              <w:jc w:val="right"/>
              <w:rPr>
                <w:i/>
                <w:sz w:val="18"/>
                <w:szCs w:val="18"/>
                <w:highlight w:val="lightGray"/>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9F5FFD" w14:textId="1ABAE699" w:rsidR="002926FD" w:rsidRPr="008D2006" w:rsidRDefault="002926FD" w:rsidP="007112F3">
            <w:pPr>
              <w:jc w:val="right"/>
              <w:rPr>
                <w:i/>
                <w:sz w:val="18"/>
                <w:szCs w:val="18"/>
                <w:highlight w:val="lightGray"/>
              </w:rPr>
            </w:pPr>
            <w:r w:rsidRPr="008D2006">
              <w:rPr>
                <w:i/>
                <w:sz w:val="18"/>
                <w:szCs w:val="18"/>
                <w:highlight w:val="lightGray"/>
              </w:rPr>
              <w:t xml:space="preserve"> 20.000,00</w:t>
            </w:r>
            <w:r w:rsidR="009E23AE" w:rsidRPr="008D2006">
              <w:rPr>
                <w:i/>
                <w:sz w:val="18"/>
                <w:szCs w:val="18"/>
                <w:highlight w:val="lightGray"/>
              </w:rPr>
              <w:t xml:space="preserve"> </w:t>
            </w:r>
            <w:r w:rsidR="009E23AE" w:rsidRPr="008D2006">
              <w:rPr>
                <w:i/>
                <w:sz w:val="20"/>
                <w:szCs w:val="20"/>
                <w:highlight w:val="lightGray"/>
              </w:rPr>
              <w:t>€</w:t>
            </w:r>
          </w:p>
        </w:tc>
      </w:tr>
      <w:tr w:rsidR="002926FD" w:rsidRPr="00FA70D5" w14:paraId="0A54EC62" w14:textId="77777777" w:rsidTr="00A31FCC">
        <w:trPr>
          <w:trHeight w:val="477"/>
          <w:jc w:val="center"/>
        </w:trPr>
        <w:tc>
          <w:tcPr>
            <w:tcW w:w="449" w:type="dxa"/>
            <w:vMerge/>
            <w:tcBorders>
              <w:top w:val="single" w:sz="4" w:space="0" w:color="auto"/>
              <w:left w:val="single" w:sz="4" w:space="0" w:color="auto"/>
              <w:bottom w:val="single" w:sz="4" w:space="0" w:color="auto"/>
            </w:tcBorders>
          </w:tcPr>
          <w:p w14:paraId="7A0E67A2" w14:textId="77777777" w:rsidR="002926FD" w:rsidRPr="00FA70D5" w:rsidRDefault="002926FD" w:rsidP="0099120B">
            <w:pPr>
              <w:jc w:val="center"/>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FE49A1" w14:textId="74ABB367" w:rsidR="002926FD" w:rsidRPr="00FA70D5" w:rsidRDefault="002926FD" w:rsidP="0099120B">
            <w:pPr>
              <w:jc w:val="center"/>
              <w:rPr>
                <w:sz w:val="18"/>
                <w:szCs w:val="18"/>
              </w:rPr>
            </w:pPr>
            <w:r w:rsidRPr="00FA70D5">
              <w:rPr>
                <w:sz w:val="18"/>
                <w:szCs w:val="18"/>
              </w:rPr>
              <w:t>A-n</w:t>
            </w:r>
          </w:p>
        </w:tc>
        <w:tc>
          <w:tcPr>
            <w:tcW w:w="3686" w:type="dxa"/>
            <w:gridSpan w:val="3"/>
            <w:tcBorders>
              <w:top w:val="single" w:sz="4" w:space="0" w:color="auto"/>
              <w:left w:val="nil"/>
              <w:bottom w:val="single" w:sz="4" w:space="0" w:color="auto"/>
              <w:right w:val="single" w:sz="4" w:space="0" w:color="auto"/>
              <w:tr2bl w:val="single" w:sz="4" w:space="0" w:color="auto"/>
            </w:tcBorders>
            <w:shd w:val="clear" w:color="auto" w:fill="FFFFFF" w:themeFill="background1"/>
            <w:noWrap/>
            <w:vAlign w:val="bottom"/>
          </w:tcPr>
          <w:p w14:paraId="1E116F24" w14:textId="77777777" w:rsidR="002926FD" w:rsidRPr="008D2006" w:rsidRDefault="002926FD" w:rsidP="007112F3">
            <w:pPr>
              <w:jc w:val="right"/>
              <w:rPr>
                <w:i/>
                <w:sz w:val="18"/>
                <w:szCs w:val="18"/>
                <w:highlight w:val="lightGray"/>
              </w:rPr>
            </w:pPr>
          </w:p>
        </w:tc>
        <w:tc>
          <w:tcPr>
            <w:tcW w:w="1128" w:type="dxa"/>
            <w:tcBorders>
              <w:top w:val="single" w:sz="4" w:space="0" w:color="auto"/>
              <w:left w:val="nil"/>
              <w:bottom w:val="single" w:sz="4" w:space="0" w:color="auto"/>
              <w:right w:val="single" w:sz="4" w:space="0" w:color="auto"/>
            </w:tcBorders>
            <w:shd w:val="clear" w:color="auto" w:fill="FFFFFF" w:themeFill="background1"/>
            <w:noWrap/>
            <w:vAlign w:val="bottom"/>
          </w:tcPr>
          <w:p w14:paraId="3A3066B1" w14:textId="77777777" w:rsidR="002926FD" w:rsidRPr="008D2006" w:rsidRDefault="002926FD" w:rsidP="007112F3">
            <w:pPr>
              <w:jc w:val="right"/>
              <w:rPr>
                <w:i/>
                <w:sz w:val="18"/>
                <w:szCs w:val="18"/>
                <w:highlight w:val="lightGray"/>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14:paraId="1DE18C3A" w14:textId="2CD31DF1" w:rsidR="002926FD" w:rsidRPr="008D2006" w:rsidRDefault="002926FD" w:rsidP="007112F3">
            <w:pPr>
              <w:jc w:val="right"/>
              <w:rPr>
                <w:i/>
                <w:sz w:val="18"/>
                <w:szCs w:val="18"/>
                <w:highlight w:val="lightGray"/>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CD3FDE" w14:textId="77777777" w:rsidR="002926FD" w:rsidRPr="008D2006" w:rsidRDefault="002926FD" w:rsidP="007112F3">
            <w:pPr>
              <w:jc w:val="right"/>
              <w:rPr>
                <w:i/>
                <w:sz w:val="18"/>
                <w:szCs w:val="18"/>
                <w:highlight w:val="lightGray"/>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DDDDA" w14:textId="77777777" w:rsidR="002926FD" w:rsidRPr="008D2006" w:rsidRDefault="002926FD" w:rsidP="007112F3">
            <w:pPr>
              <w:jc w:val="right"/>
              <w:rPr>
                <w:i/>
                <w:sz w:val="18"/>
                <w:szCs w:val="18"/>
                <w:highlight w:val="lightGray"/>
              </w:rPr>
            </w:pPr>
          </w:p>
        </w:tc>
      </w:tr>
      <w:tr w:rsidR="00601949" w:rsidRPr="00FA70D5" w14:paraId="7CD3CD75" w14:textId="77777777" w:rsidTr="00601949">
        <w:trPr>
          <w:trHeight w:val="477"/>
          <w:jc w:val="center"/>
        </w:trPr>
        <w:tc>
          <w:tcPr>
            <w:tcW w:w="449" w:type="dxa"/>
            <w:vMerge/>
            <w:tcBorders>
              <w:top w:val="single" w:sz="4" w:space="0" w:color="auto"/>
              <w:left w:val="single" w:sz="4" w:space="0" w:color="auto"/>
              <w:bottom w:val="single" w:sz="4" w:space="0" w:color="auto"/>
            </w:tcBorders>
          </w:tcPr>
          <w:p w14:paraId="672797CC" w14:textId="77777777" w:rsidR="006564EB" w:rsidRPr="00FA70D5" w:rsidRDefault="006564EB" w:rsidP="007112F3">
            <w:pPr>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1D0204" w14:textId="18D965EB" w:rsidR="006564EB" w:rsidRPr="00FA70D5" w:rsidRDefault="006564EB" w:rsidP="007112F3">
            <w:pPr>
              <w:rPr>
                <w:sz w:val="18"/>
                <w:szCs w:val="18"/>
              </w:rPr>
            </w:pPr>
            <w:r w:rsidRPr="00FA70D5">
              <w:rPr>
                <w:sz w:val="18"/>
                <w:szCs w:val="18"/>
              </w:rPr>
              <w:t>TOTALI</w:t>
            </w:r>
          </w:p>
        </w:tc>
        <w:tc>
          <w:tcPr>
            <w:tcW w:w="3686"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6E343EC" w14:textId="335DE598" w:rsidR="006564EB" w:rsidRPr="008D2006" w:rsidRDefault="006564EB" w:rsidP="007112F3">
            <w:pPr>
              <w:jc w:val="right"/>
              <w:rPr>
                <w:i/>
                <w:sz w:val="18"/>
                <w:szCs w:val="18"/>
                <w:highlight w:val="lightGray"/>
              </w:rPr>
            </w:pPr>
            <w:r w:rsidRPr="008D2006">
              <w:rPr>
                <w:i/>
                <w:sz w:val="18"/>
                <w:szCs w:val="18"/>
                <w:highlight w:val="lightGray"/>
              </w:rPr>
              <w:t xml:space="preserve">    790.000,00</w:t>
            </w:r>
            <w:r w:rsidR="009E23AE" w:rsidRPr="008D2006">
              <w:rPr>
                <w:i/>
                <w:sz w:val="18"/>
                <w:szCs w:val="18"/>
                <w:highlight w:val="lightGray"/>
              </w:rPr>
              <w:t xml:space="preserve"> </w:t>
            </w:r>
            <w:r w:rsidR="009E23AE" w:rsidRPr="008D2006">
              <w:rPr>
                <w:i/>
                <w:sz w:val="20"/>
                <w:szCs w:val="20"/>
                <w:highlight w:val="lightGray"/>
              </w:rPr>
              <w:t>€</w:t>
            </w:r>
          </w:p>
        </w:tc>
        <w:tc>
          <w:tcPr>
            <w:tcW w:w="3545"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50D75360" w14:textId="4470E3CC" w:rsidR="006564EB" w:rsidRPr="008D2006" w:rsidRDefault="006564EB" w:rsidP="007112F3">
            <w:pPr>
              <w:jc w:val="right"/>
              <w:rPr>
                <w:i/>
                <w:sz w:val="18"/>
                <w:szCs w:val="18"/>
                <w:highlight w:val="lightGray"/>
              </w:rPr>
            </w:pPr>
            <w:r w:rsidRPr="008D2006">
              <w:rPr>
                <w:i/>
                <w:sz w:val="18"/>
                <w:szCs w:val="18"/>
                <w:highlight w:val="lightGray"/>
              </w:rPr>
              <w:t>140.000,00</w:t>
            </w:r>
            <w:r w:rsidR="009E23AE" w:rsidRPr="008D2006">
              <w:rPr>
                <w:i/>
                <w:sz w:val="18"/>
                <w:szCs w:val="18"/>
                <w:highlight w:val="lightGray"/>
              </w:rPr>
              <w:t xml:space="preserve"> </w:t>
            </w:r>
            <w:r w:rsidR="009E23AE" w:rsidRPr="008D2006">
              <w:rPr>
                <w:i/>
                <w:sz w:val="20"/>
                <w:szCs w:val="20"/>
                <w:highlight w:val="lightGray"/>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D62EF1" w14:textId="11246F56" w:rsidR="006564EB" w:rsidRPr="008D2006" w:rsidRDefault="006564EB" w:rsidP="007112F3">
            <w:pPr>
              <w:jc w:val="right"/>
              <w:rPr>
                <w:i/>
                <w:sz w:val="18"/>
                <w:szCs w:val="18"/>
                <w:highlight w:val="lightGray"/>
                <w:vertAlign w:val="subscript"/>
              </w:rPr>
            </w:pPr>
            <w:r w:rsidRPr="008D2006">
              <w:rPr>
                <w:i/>
                <w:sz w:val="18"/>
                <w:szCs w:val="18"/>
                <w:highlight w:val="lightGray"/>
              </w:rPr>
              <w:t>930.000,00</w:t>
            </w:r>
            <w:r w:rsidR="00530428" w:rsidRPr="008D2006">
              <w:rPr>
                <w:i/>
                <w:sz w:val="18"/>
                <w:szCs w:val="18"/>
                <w:highlight w:val="lightGray"/>
              </w:rPr>
              <w:t xml:space="preserve"> </w:t>
            </w:r>
            <w:r w:rsidR="00530428" w:rsidRPr="008D2006">
              <w:rPr>
                <w:i/>
                <w:sz w:val="20"/>
                <w:szCs w:val="20"/>
                <w:highlight w:val="lightGray"/>
              </w:rPr>
              <w:t>€</w:t>
            </w:r>
          </w:p>
        </w:tc>
      </w:tr>
    </w:tbl>
    <w:p w14:paraId="43F1628A" w14:textId="77777777" w:rsidR="003A4E41" w:rsidRDefault="003A4E41" w:rsidP="003739AA">
      <w:pPr>
        <w:widowControl/>
        <w:spacing w:before="0" w:after="0"/>
        <w:rPr>
          <w:sz w:val="20"/>
          <w:szCs w:val="20"/>
          <w:vertAlign w:val="superscript"/>
          <w:lang w:eastAsia="ar-SA"/>
        </w:rPr>
      </w:pPr>
    </w:p>
    <w:p w14:paraId="51AA6D79" w14:textId="0CC385D1" w:rsidR="003739AA" w:rsidRPr="00E27CEA" w:rsidRDefault="006328BB" w:rsidP="003739AA">
      <w:pPr>
        <w:widowControl/>
        <w:spacing w:before="0" w:after="0"/>
        <w:rPr>
          <w:sz w:val="20"/>
          <w:szCs w:val="20"/>
          <w:lang w:eastAsia="ar-SA"/>
        </w:rPr>
      </w:pPr>
      <w:r w:rsidRPr="006328BB">
        <w:rPr>
          <w:sz w:val="20"/>
          <w:szCs w:val="20"/>
          <w:vertAlign w:val="superscript"/>
          <w:lang w:eastAsia="ar-SA"/>
        </w:rPr>
        <w:t>*</w:t>
      </w:r>
      <w:r>
        <w:rPr>
          <w:sz w:val="20"/>
          <w:szCs w:val="20"/>
          <w:lang w:eastAsia="ar-SA"/>
        </w:rPr>
        <w:t>I</w:t>
      </w:r>
      <w:r w:rsidR="003739AA" w:rsidRPr="00E27CEA">
        <w:rPr>
          <w:sz w:val="20"/>
          <w:szCs w:val="20"/>
          <w:lang w:eastAsia="ar-SA"/>
        </w:rPr>
        <w:t xml:space="preserve">l cofinanziamento minimo locale dovrà essere non inferiore rispettivamente al 20% del contributo pubblico concesso (Comuni con popolazione &lt; a 5.000 abitanti) o al 30% del contributo pubblico concesso (Comuni con popolazione &gt; a 5.000 abitanti). </w:t>
      </w:r>
    </w:p>
    <w:p w14:paraId="12369C84" w14:textId="3F226DF6" w:rsidR="003739AA" w:rsidRPr="00E27CEA" w:rsidRDefault="003739AA" w:rsidP="003739AA">
      <w:pPr>
        <w:widowControl/>
        <w:spacing w:before="0" w:after="0"/>
        <w:rPr>
          <w:sz w:val="20"/>
          <w:szCs w:val="20"/>
          <w:lang w:eastAsia="ar-SA"/>
        </w:rPr>
      </w:pPr>
      <w:r w:rsidRPr="00E27CEA">
        <w:rPr>
          <w:sz w:val="20"/>
          <w:szCs w:val="20"/>
          <w:lang w:eastAsia="ar-SA"/>
        </w:rPr>
        <w:t>Il cofinanziamento minimo locale dovrà, invece, essere non inferiore rispettivamente al 35% del contributo pubblico concesso (Comuni con popolazione &lt; a 5.000 abitanti) o al 45% del contributo pubblico concesso (Comuni con popolazione &gt; a 5.000 abitanti) qualora alla Proposta siano stati attribuiti 5 punti in base al relativo criterio dell’Area di valutazione 4 di cui all’Allegato 1 al BandoRU 2021.</w:t>
      </w:r>
    </w:p>
    <w:p w14:paraId="22249717" w14:textId="77D29B52" w:rsidR="00100FC9" w:rsidRPr="00E27CEA" w:rsidRDefault="07A11094" w:rsidP="00FC24DC">
      <w:pPr>
        <w:pStyle w:val="Titolo1"/>
        <w:rPr>
          <w:rFonts w:ascii="Segoe UI" w:hAnsi="Segoe UI" w:cs="Segoe UI"/>
          <w:color w:val="auto"/>
          <w:sz w:val="28"/>
          <w:szCs w:val="28"/>
        </w:rPr>
      </w:pPr>
      <w:r w:rsidRPr="00E27CEA">
        <w:rPr>
          <w:rFonts w:ascii="Segoe UI" w:hAnsi="Segoe UI" w:cs="Segoe UI"/>
          <w:color w:val="auto"/>
          <w:sz w:val="28"/>
          <w:szCs w:val="28"/>
        </w:rPr>
        <w:t xml:space="preserve">Art. 5 bis </w:t>
      </w:r>
      <w:r w:rsidRPr="3F6E81F1">
        <w:rPr>
          <w:rFonts w:ascii="Segoe UI" w:hAnsi="Segoe UI" w:cs="Segoe UI"/>
          <w:color w:val="auto"/>
          <w:sz w:val="28"/>
          <w:szCs w:val="28"/>
        </w:rPr>
        <w:t>-</w:t>
      </w:r>
      <w:r w:rsidRPr="00E27CEA">
        <w:rPr>
          <w:rFonts w:ascii="Segoe UI" w:hAnsi="Segoe UI" w:cs="Segoe UI"/>
          <w:color w:val="auto"/>
          <w:sz w:val="28"/>
          <w:szCs w:val="28"/>
        </w:rPr>
        <w:t xml:space="preserve"> Premialità </w:t>
      </w:r>
      <w:r w:rsidRPr="00585B03">
        <w:rPr>
          <w:rFonts w:ascii="Segoe UI" w:hAnsi="Segoe UI" w:cs="Segoe UI"/>
          <w:color w:val="auto"/>
          <w:sz w:val="28"/>
          <w:szCs w:val="28"/>
          <w:highlight w:val="lightGray"/>
        </w:rPr>
        <w:t>(</w:t>
      </w:r>
      <w:r w:rsidR="00F21633" w:rsidRPr="00585B03">
        <w:rPr>
          <w:rFonts w:ascii="Segoe UI" w:hAnsi="Segoe UI" w:cs="Segoe UI"/>
          <w:i/>
          <w:color w:val="auto"/>
          <w:sz w:val="28"/>
          <w:szCs w:val="28"/>
          <w:highlight w:val="lightGray"/>
        </w:rPr>
        <w:t>ove applicabile</w:t>
      </w:r>
      <w:r w:rsidRPr="00585B03">
        <w:rPr>
          <w:rFonts w:ascii="Segoe UI" w:hAnsi="Segoe UI" w:cs="Segoe UI"/>
          <w:color w:val="auto"/>
          <w:sz w:val="28"/>
          <w:szCs w:val="28"/>
          <w:highlight w:val="lightGray"/>
        </w:rPr>
        <w:t>)</w:t>
      </w:r>
    </w:p>
    <w:p w14:paraId="60513770" w14:textId="092114D0" w:rsidR="00580D32" w:rsidRPr="00E27CEA" w:rsidRDefault="00580D32" w:rsidP="005821E1">
      <w:r w:rsidRPr="00E27CEA">
        <w:t xml:space="preserve">Il Comune, in relazione al riconoscimento delle </w:t>
      </w:r>
      <w:r w:rsidR="009B0D63">
        <w:t>P</w:t>
      </w:r>
      <w:r w:rsidRPr="00E27CEA">
        <w:t xml:space="preserve">remialità </w:t>
      </w:r>
      <w:r w:rsidR="0092134B" w:rsidRPr="00E27CEA">
        <w:t>“</w:t>
      </w:r>
      <w:r w:rsidRPr="00E27CEA">
        <w:t>1</w:t>
      </w:r>
      <w:r w:rsidR="0092134B" w:rsidRPr="00E27CEA">
        <w:t>”</w:t>
      </w:r>
      <w:r w:rsidRPr="00E27CEA">
        <w:t xml:space="preserve"> e/o </w:t>
      </w:r>
      <w:r w:rsidR="0092134B" w:rsidRPr="00E27CEA">
        <w:t>“</w:t>
      </w:r>
      <w:r w:rsidRPr="00E27CEA">
        <w:t>2</w:t>
      </w:r>
      <w:r w:rsidR="0092134B" w:rsidRPr="00E27CEA">
        <w:t>”,</w:t>
      </w:r>
      <w:r w:rsidRPr="00E27CEA">
        <w:t xml:space="preserve"> previste dal Bando</w:t>
      </w:r>
      <w:r w:rsidR="0092134B" w:rsidRPr="00E27CEA">
        <w:t xml:space="preserve"> e</w:t>
      </w:r>
      <w:r w:rsidRPr="00E27CEA">
        <w:t xml:space="preserve"> pari rispettivamente ad un importo di ___ </w:t>
      </w:r>
      <w:r w:rsidR="00EB7870">
        <w:t>euro</w:t>
      </w:r>
      <w:r w:rsidRPr="00E27CEA">
        <w:t xml:space="preserve"> (P1) e ___ </w:t>
      </w:r>
      <w:r w:rsidR="00EB7870">
        <w:t xml:space="preserve">euro </w:t>
      </w:r>
      <w:r w:rsidRPr="00E27CEA">
        <w:t>(P2)</w:t>
      </w:r>
      <w:r w:rsidR="0092134B" w:rsidRPr="00E27CEA">
        <w:t>,</w:t>
      </w:r>
      <w:r w:rsidRPr="00E27CEA">
        <w:t xml:space="preserve"> si obbliga a: </w:t>
      </w:r>
    </w:p>
    <w:p w14:paraId="4F74FEC8" w14:textId="689B3EEB" w:rsidR="00580D32" w:rsidRPr="00585B03" w:rsidRDefault="00580D32" w:rsidP="00580D32">
      <w:pPr>
        <w:numPr>
          <w:ilvl w:val="0"/>
          <w:numId w:val="22"/>
        </w:numPr>
        <w:rPr>
          <w:highlight w:val="lightGray"/>
        </w:rPr>
      </w:pPr>
      <w:r w:rsidRPr="00E27CEA">
        <w:rPr>
          <w:u w:val="single"/>
        </w:rPr>
        <w:t xml:space="preserve">per la </w:t>
      </w:r>
      <w:r w:rsidR="00D32BF2" w:rsidRPr="00E27CEA">
        <w:rPr>
          <w:u w:val="single"/>
        </w:rPr>
        <w:t>P</w:t>
      </w:r>
      <w:r w:rsidRPr="00E27CEA">
        <w:rPr>
          <w:u w:val="single"/>
        </w:rPr>
        <w:t xml:space="preserve">remialità </w:t>
      </w:r>
      <w:r w:rsidR="0092134B" w:rsidRPr="00E27CEA">
        <w:rPr>
          <w:u w:val="single"/>
        </w:rPr>
        <w:t>“</w:t>
      </w:r>
      <w:r w:rsidRPr="00E27CEA">
        <w:rPr>
          <w:u w:val="single"/>
        </w:rPr>
        <w:t>1</w:t>
      </w:r>
      <w:r w:rsidR="0092134B" w:rsidRPr="00E27CEA">
        <w:rPr>
          <w:u w:val="single"/>
        </w:rPr>
        <w:t>”</w:t>
      </w:r>
      <w:r w:rsidRPr="00E27CEA">
        <w:t xml:space="preserve">: </w:t>
      </w:r>
      <w:r w:rsidR="00D32BF2" w:rsidRPr="00E27CEA">
        <w:t xml:space="preserve">ad </w:t>
      </w:r>
      <w:r w:rsidRPr="00E27CEA">
        <w:t xml:space="preserve">attivare un percorso di certificazione energetico ambientale secondo il protocollo _____ finalizzato a raggiungere </w:t>
      </w:r>
      <w:r w:rsidR="00BF3F4B" w:rsidRPr="00E27CEA">
        <w:t>i</w:t>
      </w:r>
      <w:r w:rsidR="00B80C7C" w:rsidRPr="00E27CEA">
        <w:t xml:space="preserve">l seguente livello prestazionale </w:t>
      </w:r>
      <w:r w:rsidR="00BF3F4B" w:rsidRPr="00585B03">
        <w:rPr>
          <w:highlight w:val="lightGray"/>
        </w:rPr>
        <w:t>(</w:t>
      </w:r>
      <w:r w:rsidR="00BF3F4B" w:rsidRPr="00585B03">
        <w:rPr>
          <w:i/>
          <w:highlight w:val="lightGray"/>
        </w:rPr>
        <w:t xml:space="preserve">indicare la dicitura della certificazione obiettivo – es: LEED Platinum, GBC </w:t>
      </w:r>
      <w:proofErr w:type="spellStart"/>
      <w:r w:rsidR="00BF3F4B" w:rsidRPr="00585B03">
        <w:rPr>
          <w:i/>
          <w:highlight w:val="lightGray"/>
        </w:rPr>
        <w:t>Hystorical</w:t>
      </w:r>
      <w:proofErr w:type="spellEnd"/>
      <w:r w:rsidR="00BF3F4B" w:rsidRPr="00585B03">
        <w:rPr>
          <w:i/>
          <w:highlight w:val="lightGray"/>
        </w:rPr>
        <w:t xml:space="preserve"> Building, </w:t>
      </w:r>
      <w:proofErr w:type="gramStart"/>
      <w:r w:rsidR="007C1EF4" w:rsidRPr="00585B03">
        <w:rPr>
          <w:i/>
          <w:highlight w:val="lightGray"/>
        </w:rPr>
        <w:t>ecc..</w:t>
      </w:r>
      <w:proofErr w:type="gramEnd"/>
      <w:r w:rsidR="00BF3F4B" w:rsidRPr="00585B03">
        <w:rPr>
          <w:highlight w:val="lightGray"/>
        </w:rPr>
        <w:t>)</w:t>
      </w:r>
      <w:r w:rsidR="00960607" w:rsidRPr="00585B03">
        <w:rPr>
          <w:highlight w:val="lightGray"/>
        </w:rPr>
        <w:t>;</w:t>
      </w:r>
    </w:p>
    <w:p w14:paraId="72D5F2C2" w14:textId="259C1A50" w:rsidR="00580D32" w:rsidRPr="00E27CEA" w:rsidRDefault="00580D32" w:rsidP="005D37B4">
      <w:pPr>
        <w:numPr>
          <w:ilvl w:val="0"/>
          <w:numId w:val="22"/>
        </w:numPr>
      </w:pPr>
      <w:r w:rsidRPr="00E27CEA">
        <w:rPr>
          <w:u w:val="single"/>
        </w:rPr>
        <w:t xml:space="preserve">per la </w:t>
      </w:r>
      <w:r w:rsidR="00396809" w:rsidRPr="00E27CEA">
        <w:rPr>
          <w:u w:val="single"/>
        </w:rPr>
        <w:t>P</w:t>
      </w:r>
      <w:r w:rsidRPr="00E27CEA">
        <w:rPr>
          <w:u w:val="single"/>
        </w:rPr>
        <w:t xml:space="preserve">remialità </w:t>
      </w:r>
      <w:r w:rsidR="0092134B" w:rsidRPr="00E27CEA">
        <w:rPr>
          <w:u w:val="single"/>
        </w:rPr>
        <w:t>“</w:t>
      </w:r>
      <w:r w:rsidRPr="00E27CEA">
        <w:rPr>
          <w:u w:val="single"/>
        </w:rPr>
        <w:t>2</w:t>
      </w:r>
      <w:r w:rsidR="0092134B" w:rsidRPr="00E27CEA">
        <w:rPr>
          <w:u w:val="single"/>
        </w:rPr>
        <w:t>”</w:t>
      </w:r>
      <w:r w:rsidRPr="00E27CEA">
        <w:t xml:space="preserve">: </w:t>
      </w:r>
      <w:r w:rsidR="00396809" w:rsidRPr="00E27CEA">
        <w:t xml:space="preserve">ad </w:t>
      </w:r>
      <w:r w:rsidRPr="00E27CEA">
        <w:t>attivare</w:t>
      </w:r>
      <w:r w:rsidR="0092134B" w:rsidRPr="00E27CEA">
        <w:t>,</w:t>
      </w:r>
      <w:r w:rsidRPr="00E27CEA">
        <w:t xml:space="preserve"> </w:t>
      </w:r>
      <w:r w:rsidR="0092134B" w:rsidRPr="00E27CEA">
        <w:rPr>
          <w:kern w:val="0"/>
        </w:rPr>
        <w:t>come previsto dall’art. 4 del Bando,</w:t>
      </w:r>
      <w:r w:rsidR="0092134B" w:rsidRPr="00E27CEA">
        <w:t xml:space="preserve"> </w:t>
      </w:r>
      <w:r w:rsidRPr="00E27CEA">
        <w:t>un percorso di partecipazione</w:t>
      </w:r>
      <w:r w:rsidR="0092134B" w:rsidRPr="00E27CEA">
        <w:t>,</w:t>
      </w:r>
      <w:r w:rsidRPr="00E27CEA">
        <w:t xml:space="preserve"> ai sensi </w:t>
      </w:r>
      <w:r w:rsidR="0024396E" w:rsidRPr="00E27CEA">
        <w:t>della LR 15/</w:t>
      </w:r>
      <w:r w:rsidR="00181DCA" w:rsidRPr="00E27CEA">
        <w:t>2018</w:t>
      </w:r>
      <w:r w:rsidR="0092134B" w:rsidRPr="00E27CEA">
        <w:t>,</w:t>
      </w:r>
      <w:r w:rsidR="00181DCA" w:rsidRPr="00E27CEA">
        <w:t xml:space="preserve"> </w:t>
      </w:r>
      <w:r w:rsidR="00396809" w:rsidRPr="00E27CEA">
        <w:rPr>
          <w:i/>
          <w:iCs/>
        </w:rPr>
        <w:t>ovvero</w:t>
      </w:r>
      <w:r w:rsidR="00396809" w:rsidRPr="00E27CEA">
        <w:t xml:space="preserve"> ad </w:t>
      </w:r>
      <w:r w:rsidR="00256A5B" w:rsidRPr="00E27CEA">
        <w:t xml:space="preserve">attivare </w:t>
      </w:r>
      <w:r w:rsidR="0092134B" w:rsidRPr="00E27CEA">
        <w:t xml:space="preserve">il procedimento </w:t>
      </w:r>
      <w:r w:rsidRPr="00E27CEA">
        <w:rPr>
          <w:kern w:val="0"/>
        </w:rPr>
        <w:t xml:space="preserve">di co-programmazione </w:t>
      </w:r>
      <w:r w:rsidR="0092134B" w:rsidRPr="00E27CEA">
        <w:rPr>
          <w:kern w:val="0"/>
        </w:rPr>
        <w:t>e/</w:t>
      </w:r>
      <w:r w:rsidRPr="00E27CEA">
        <w:rPr>
          <w:kern w:val="0"/>
        </w:rPr>
        <w:t xml:space="preserve">o </w:t>
      </w:r>
      <w:r w:rsidR="0092134B" w:rsidRPr="00E27CEA">
        <w:rPr>
          <w:kern w:val="0"/>
        </w:rPr>
        <w:t xml:space="preserve">di </w:t>
      </w:r>
      <w:r w:rsidRPr="00E27CEA">
        <w:rPr>
          <w:kern w:val="0"/>
        </w:rPr>
        <w:t>co-progettazione</w:t>
      </w:r>
      <w:r w:rsidR="0092134B" w:rsidRPr="00E27CEA">
        <w:rPr>
          <w:kern w:val="0"/>
        </w:rPr>
        <w:t>, anche su impulso di parte,</w:t>
      </w:r>
      <w:r w:rsidRPr="00E27CEA">
        <w:rPr>
          <w:kern w:val="0"/>
        </w:rPr>
        <w:t xml:space="preserve"> ai sensi del Codice del Terzo Settore di cui al Dlgs. 117/2017</w:t>
      </w:r>
      <w:r w:rsidR="0092134B" w:rsidRPr="00E27CEA">
        <w:rPr>
          <w:kern w:val="0"/>
        </w:rPr>
        <w:t xml:space="preserve">, </w:t>
      </w:r>
      <w:r w:rsidR="00A871D6" w:rsidRPr="00E27CEA">
        <w:rPr>
          <w:i/>
          <w:iCs/>
          <w:kern w:val="0"/>
        </w:rPr>
        <w:t xml:space="preserve">ovvero </w:t>
      </w:r>
      <w:r w:rsidR="00E46ACB" w:rsidRPr="00E27CEA">
        <w:rPr>
          <w:kern w:val="0"/>
        </w:rPr>
        <w:t>ad aver espletato un concorso di progettazione ai sensi d</w:t>
      </w:r>
      <w:r w:rsidR="005552EB" w:rsidRPr="00E27CEA">
        <w:rPr>
          <w:kern w:val="0"/>
        </w:rPr>
        <w:t>e</w:t>
      </w:r>
      <w:r w:rsidR="00E46ACB" w:rsidRPr="00E27CEA">
        <w:rPr>
          <w:kern w:val="0"/>
        </w:rPr>
        <w:t xml:space="preserve">ll'art. 154 del Dlgs 50/2016 e </w:t>
      </w:r>
      <w:r w:rsidR="00E8482B" w:rsidRPr="00E27CEA">
        <w:rPr>
          <w:kern w:val="0"/>
        </w:rPr>
        <w:t>ss.mm.ii.</w:t>
      </w:r>
      <w:r w:rsidR="00FB5E3D" w:rsidRPr="00E27CEA">
        <w:rPr>
          <w:kern w:val="0"/>
        </w:rPr>
        <w:t>;</w:t>
      </w:r>
    </w:p>
    <w:p w14:paraId="18B9AE3E" w14:textId="2D875CAC" w:rsidR="00462ABC" w:rsidRPr="00E27CEA" w:rsidRDefault="65C3C5AA" w:rsidP="00D32BF2">
      <w:r w:rsidRPr="00E27CEA">
        <w:t xml:space="preserve">La quota di contributo relativa alle premialità sarà riconosciuta nella rata di saldo, di cui </w:t>
      </w:r>
      <w:r w:rsidRPr="00E27CEA">
        <w:lastRenderedPageBreak/>
        <w:t>all’</w:t>
      </w:r>
      <w:r w:rsidR="001A6FB2" w:rsidRPr="00E27CEA">
        <w:t>a</w:t>
      </w:r>
      <w:r w:rsidRPr="00E27CEA">
        <w:t>rt.</w:t>
      </w:r>
      <w:r w:rsidR="00C54BBB" w:rsidRPr="00E27CEA">
        <w:t xml:space="preserve"> 8</w:t>
      </w:r>
      <w:r w:rsidRPr="00E27CEA">
        <w:t>, solo ad avvenuto conseguimento degli obiettivi preposti alle premi</w:t>
      </w:r>
      <w:r w:rsidR="3DC978F0" w:rsidRPr="00E27CEA">
        <w:t>alità, da attestarsi con la presentazione d</w:t>
      </w:r>
      <w:r w:rsidR="00462ABC" w:rsidRPr="00E27CEA">
        <w:t xml:space="preserve">ella seguente </w:t>
      </w:r>
      <w:r w:rsidRPr="00E27CEA">
        <w:t>documentazione</w:t>
      </w:r>
      <w:r w:rsidR="00462ABC" w:rsidRPr="00E27CEA">
        <w:t>:</w:t>
      </w:r>
    </w:p>
    <w:p w14:paraId="00D605B0" w14:textId="5ABD2B17" w:rsidR="00462ABC" w:rsidRPr="00E27CEA" w:rsidRDefault="65C3C5AA" w:rsidP="007C1EF4">
      <w:pPr>
        <w:numPr>
          <w:ilvl w:val="0"/>
          <w:numId w:val="22"/>
        </w:numPr>
      </w:pPr>
      <w:r w:rsidRPr="00E27CEA">
        <w:t>attesta</w:t>
      </w:r>
      <w:r w:rsidR="00462ABC" w:rsidRPr="00E27CEA">
        <w:t xml:space="preserve">zione </w:t>
      </w:r>
      <w:r w:rsidR="00A95ECE" w:rsidRPr="00E27CEA">
        <w:t>del raggiungimento</w:t>
      </w:r>
      <w:r w:rsidRPr="00E27CEA">
        <w:t xml:space="preserve"> della certificazione energetico-ambientale </w:t>
      </w:r>
      <w:r w:rsidR="3DC978F0" w:rsidRPr="00E27CEA">
        <w:t xml:space="preserve">prevista </w:t>
      </w:r>
      <w:r w:rsidRPr="00E27CEA">
        <w:t>(</w:t>
      </w:r>
      <w:r w:rsidR="3DC978F0" w:rsidRPr="00E27CEA">
        <w:t xml:space="preserve">per la </w:t>
      </w:r>
      <w:r w:rsidR="007802A7" w:rsidRPr="00E27CEA">
        <w:t>P</w:t>
      </w:r>
      <w:r w:rsidRPr="00E27CEA">
        <w:t>remialità 1)</w:t>
      </w:r>
      <w:r w:rsidR="3DC978F0" w:rsidRPr="00E27CEA">
        <w:t xml:space="preserve">; </w:t>
      </w:r>
    </w:p>
    <w:p w14:paraId="47CBE4D0" w14:textId="3793596E" w:rsidR="00462ABC" w:rsidRPr="00E27CEA" w:rsidRDefault="65C3C5AA" w:rsidP="007C1EF4">
      <w:pPr>
        <w:numPr>
          <w:ilvl w:val="0"/>
          <w:numId w:val="22"/>
        </w:numPr>
      </w:pPr>
      <w:r w:rsidRPr="00E27CEA">
        <w:t xml:space="preserve">certificazione di qualità del/i </w:t>
      </w:r>
      <w:r>
        <w:t>processo</w:t>
      </w:r>
      <w:r w:rsidRPr="00E27CEA">
        <w:t xml:space="preserve">/i </w:t>
      </w:r>
      <w:r>
        <w:t>partecipativo/i</w:t>
      </w:r>
      <w:r w:rsidRPr="00E27CEA">
        <w:t xml:space="preserve"> ex artt</w:t>
      </w:r>
      <w:r w:rsidR="00565E72" w:rsidRPr="00E27CEA">
        <w:t>.</w:t>
      </w:r>
      <w:r w:rsidRPr="00E27CEA">
        <w:t xml:space="preserve"> 17 o 18 LR 15/2018</w:t>
      </w:r>
      <w:r w:rsidR="00462ABC" w:rsidRPr="00E27CEA">
        <w:t>;</w:t>
      </w:r>
      <w:r w:rsidRPr="00E27CEA">
        <w:t xml:space="preserve"> </w:t>
      </w:r>
    </w:p>
    <w:p w14:paraId="67ABC032" w14:textId="0CAC2E33" w:rsidR="004474C4" w:rsidRPr="00E27CEA" w:rsidRDefault="00462ABC" w:rsidP="007C1EF4">
      <w:pPr>
        <w:numPr>
          <w:ilvl w:val="0"/>
          <w:numId w:val="22"/>
        </w:numPr>
        <w:rPr>
          <w:sz w:val="22"/>
          <w:szCs w:val="22"/>
        </w:rPr>
      </w:pPr>
      <w:r w:rsidRPr="00E27CEA">
        <w:t xml:space="preserve">atti dell’Amministrazione procedente </w:t>
      </w:r>
      <w:r w:rsidR="65C3C5AA" w:rsidRPr="00E27CEA">
        <w:t xml:space="preserve">attestante l’avvenuto </w:t>
      </w:r>
      <w:r w:rsidRPr="00E27CEA">
        <w:t xml:space="preserve">svolgimento dei procedimenti </w:t>
      </w:r>
      <w:r w:rsidR="65C3C5AA" w:rsidRPr="00E27CEA">
        <w:t>processo di co-programmazione o co-progettazione ai sensi dell’art. 55 del Codice del Terzo Settore di cui al Dlgs. 117/2017 e relative Linee Guida approvate con Decreto 72/2021 (</w:t>
      </w:r>
      <w:r w:rsidR="3DC978F0" w:rsidRPr="00E27CEA">
        <w:t xml:space="preserve">per la </w:t>
      </w:r>
      <w:r w:rsidR="007802A7" w:rsidRPr="00E27CEA">
        <w:t>P</w:t>
      </w:r>
      <w:r w:rsidR="65C3C5AA" w:rsidRPr="00E27CEA">
        <w:t>remialità 2).</w:t>
      </w:r>
    </w:p>
    <w:p w14:paraId="7BEB0CEB" w14:textId="27ACD00E" w:rsidR="00B70656" w:rsidRPr="00E27CEA" w:rsidRDefault="00B70656" w:rsidP="004474C4">
      <w:pPr>
        <w:pStyle w:val="Titolo1"/>
        <w:rPr>
          <w:rFonts w:ascii="Segoe UI" w:hAnsi="Segoe UI" w:cs="Segoe UI"/>
          <w:color w:val="auto"/>
          <w:sz w:val="28"/>
          <w:szCs w:val="28"/>
        </w:rPr>
      </w:pPr>
      <w:r w:rsidRPr="00E27CEA">
        <w:rPr>
          <w:rFonts w:ascii="Segoe UI" w:hAnsi="Segoe UI" w:cs="Segoe UI"/>
          <w:color w:val="auto"/>
          <w:sz w:val="28"/>
          <w:szCs w:val="28"/>
        </w:rPr>
        <w:t>Art. 6</w:t>
      </w:r>
      <w:r w:rsidRPr="3F6E81F1">
        <w:rPr>
          <w:rFonts w:ascii="Segoe UI" w:hAnsi="Segoe UI" w:cs="Segoe UI"/>
          <w:color w:val="auto"/>
          <w:sz w:val="28"/>
          <w:szCs w:val="28"/>
        </w:rPr>
        <w:t xml:space="preserve"> -</w:t>
      </w:r>
      <w:r w:rsidRPr="00E27CEA">
        <w:rPr>
          <w:rFonts w:ascii="Segoe UI" w:hAnsi="Segoe UI" w:cs="Segoe UI"/>
          <w:color w:val="auto"/>
          <w:sz w:val="28"/>
          <w:szCs w:val="28"/>
        </w:rPr>
        <w:t xml:space="preserve"> Obblighi </w:t>
      </w:r>
      <w:r w:rsidR="00620FE1" w:rsidRPr="00E27CEA">
        <w:rPr>
          <w:rFonts w:ascii="Segoe UI" w:hAnsi="Segoe UI" w:cs="Segoe UI"/>
          <w:color w:val="auto"/>
          <w:sz w:val="28"/>
          <w:szCs w:val="28"/>
        </w:rPr>
        <w:t>delle Parti</w:t>
      </w:r>
    </w:p>
    <w:p w14:paraId="31477A55" w14:textId="77777777" w:rsidR="00B70656" w:rsidRPr="00E27CEA" w:rsidRDefault="00B70656" w:rsidP="00B70656">
      <w:r w:rsidRPr="00E27CEA">
        <w:t>Il Comune di_______________ si impegna:</w:t>
      </w:r>
    </w:p>
    <w:p w14:paraId="1E2CCB46" w14:textId="16868A22" w:rsidR="00B70656" w:rsidRPr="00E27CEA" w:rsidRDefault="0312007A" w:rsidP="00B70656">
      <w:pPr>
        <w:numPr>
          <w:ilvl w:val="0"/>
          <w:numId w:val="20"/>
        </w:numPr>
        <w:rPr>
          <w:rFonts w:eastAsia="Calibri"/>
        </w:rPr>
      </w:pPr>
      <w:r w:rsidRPr="00E27CEA">
        <w:rPr>
          <w:rFonts w:eastAsia="Calibri"/>
        </w:rPr>
        <w:t>a cofinanziare, conformemente a quanto previsto dall’art. 3 del Bando</w:t>
      </w:r>
      <w:r w:rsidR="00144E1E" w:rsidRPr="00E27CEA">
        <w:rPr>
          <w:rFonts w:eastAsia="Calibri"/>
        </w:rPr>
        <w:t xml:space="preserve"> </w:t>
      </w:r>
      <w:r w:rsidRPr="00E27CEA">
        <w:rPr>
          <w:rFonts w:eastAsia="Calibri"/>
        </w:rPr>
        <w:t>RU</w:t>
      </w:r>
      <w:r w:rsidR="0E07A6F8" w:rsidRPr="00E27CEA">
        <w:rPr>
          <w:rFonts w:eastAsia="Calibri"/>
        </w:rPr>
        <w:t>21</w:t>
      </w:r>
      <w:r w:rsidRPr="00E27CEA">
        <w:rPr>
          <w:rFonts w:eastAsia="Calibri"/>
        </w:rPr>
        <w:t xml:space="preserve">, con risorse locali (pubbliche e/o private) di importo pari ad euro __________________ come indicato nella tabella 1 di cui al precedente art. 5; </w:t>
      </w:r>
    </w:p>
    <w:p w14:paraId="377EFF57" w14:textId="009E1E7D" w:rsidR="00B70656" w:rsidRPr="00E27CEA" w:rsidRDefault="00FA5112" w:rsidP="00B70656">
      <w:pPr>
        <w:numPr>
          <w:ilvl w:val="0"/>
          <w:numId w:val="20"/>
        </w:numPr>
        <w:rPr>
          <w:rFonts w:eastAsia="Calibri"/>
        </w:rPr>
      </w:pPr>
      <w:r w:rsidRPr="3F6E81F1">
        <w:rPr>
          <w:rFonts w:eastAsia="Calibri"/>
          <w:highlight w:val="lightGray"/>
        </w:rPr>
        <w:t>(</w:t>
      </w:r>
      <w:r w:rsidRPr="3F6E81F1">
        <w:rPr>
          <w:rFonts w:eastAsia="Calibri"/>
          <w:i/>
          <w:highlight w:val="lightGray"/>
        </w:rPr>
        <w:t>ove applicabile</w:t>
      </w:r>
      <w:r w:rsidRPr="3F6E81F1">
        <w:rPr>
          <w:rFonts w:eastAsia="Calibri"/>
          <w:highlight w:val="lightGray"/>
        </w:rPr>
        <w:t>)</w:t>
      </w:r>
      <w:r w:rsidRPr="00E27CEA">
        <w:rPr>
          <w:rFonts w:eastAsia="Calibri"/>
        </w:rPr>
        <w:t xml:space="preserve"> </w:t>
      </w:r>
      <w:r w:rsidR="0312007A" w:rsidRPr="00E27CEA">
        <w:rPr>
          <w:rFonts w:eastAsia="Calibri"/>
        </w:rPr>
        <w:t>a garantire</w:t>
      </w:r>
      <w:r w:rsidR="0014237E" w:rsidRPr="00E27CEA">
        <w:rPr>
          <w:rFonts w:eastAsia="Calibri"/>
        </w:rPr>
        <w:t xml:space="preserve"> </w:t>
      </w:r>
      <w:r w:rsidR="43EE6C7B" w:rsidRPr="00E27CEA">
        <w:rPr>
          <w:rFonts w:eastAsia="Calibri"/>
        </w:rPr>
        <w:t xml:space="preserve">la </w:t>
      </w:r>
      <w:r w:rsidR="0312007A" w:rsidRPr="00E27CEA">
        <w:rPr>
          <w:rFonts w:eastAsia="Calibri"/>
        </w:rPr>
        <w:t xml:space="preserve">copertura finanziaria degli interventi e/o azioni che prevedono </w:t>
      </w:r>
      <w:r w:rsidR="0014237E" w:rsidRPr="00E27CEA">
        <w:rPr>
          <w:rFonts w:eastAsia="Calibri"/>
        </w:rPr>
        <w:t>l’</w:t>
      </w:r>
      <w:r w:rsidR="0312007A" w:rsidRPr="00E27CEA">
        <w:rPr>
          <w:rFonts w:eastAsia="Calibri"/>
        </w:rPr>
        <w:t xml:space="preserve">apporto di risorse private attraverso </w:t>
      </w:r>
      <w:r w:rsidR="43EE6C7B" w:rsidRPr="00E27CEA">
        <w:rPr>
          <w:rFonts w:eastAsia="Calibri"/>
        </w:rPr>
        <w:t xml:space="preserve">specifiche </w:t>
      </w:r>
      <w:r w:rsidR="0312007A" w:rsidRPr="00E27CEA">
        <w:rPr>
          <w:rFonts w:eastAsia="Calibri"/>
        </w:rPr>
        <w:t>convenzioni</w:t>
      </w:r>
      <w:r w:rsidR="0312007A" w:rsidRPr="00E27CEA">
        <w:rPr>
          <w:rFonts w:eastAsia="Calibri"/>
          <w:i/>
          <w:iCs/>
        </w:rPr>
        <w:t xml:space="preserve"> </w:t>
      </w:r>
      <w:r w:rsidR="0312007A" w:rsidRPr="00E27CEA">
        <w:rPr>
          <w:rFonts w:eastAsia="Calibri"/>
        </w:rPr>
        <w:t>o atti unilaterali d’obbligo</w:t>
      </w:r>
      <w:r w:rsidR="43EE6C7B" w:rsidRPr="00E27CEA">
        <w:rPr>
          <w:rFonts w:eastAsia="Calibri"/>
        </w:rPr>
        <w:t>, nonché idonee polizze fideiussorie</w:t>
      </w:r>
      <w:r w:rsidR="0312007A" w:rsidRPr="00E27CEA">
        <w:rPr>
          <w:rFonts w:eastAsia="Calibri"/>
        </w:rPr>
        <w:t>;</w:t>
      </w:r>
    </w:p>
    <w:p w14:paraId="1E168E50" w14:textId="77777777" w:rsidR="00B70656" w:rsidRPr="00E27CEA" w:rsidRDefault="00B70656" w:rsidP="00B70656">
      <w:pPr>
        <w:numPr>
          <w:ilvl w:val="0"/>
          <w:numId w:val="20"/>
        </w:numPr>
        <w:rPr>
          <w:rFonts w:eastAsia="Calibri"/>
        </w:rPr>
      </w:pPr>
      <w:r w:rsidRPr="00E27CEA">
        <w:rPr>
          <w:rFonts w:eastAsia="Calibri"/>
        </w:rPr>
        <w:t>ad attuare gli interventi e le azioni di cui all’art. 3 del presente accordo di programma nel rispetto del cronoprogramma di cui al precedente art. 4 e del piano finanziario di cui al precedente art. 5;</w:t>
      </w:r>
    </w:p>
    <w:p w14:paraId="625E6781" w14:textId="27C4D43F" w:rsidR="00B70656" w:rsidRPr="00E27CEA" w:rsidRDefault="00B70656" w:rsidP="00B70656">
      <w:pPr>
        <w:numPr>
          <w:ilvl w:val="0"/>
          <w:numId w:val="20"/>
        </w:numPr>
        <w:rPr>
          <w:rFonts w:eastAsia="Calibri"/>
        </w:rPr>
      </w:pPr>
      <w:r w:rsidRPr="00E27CEA">
        <w:rPr>
          <w:rFonts w:eastAsia="Calibri"/>
        </w:rPr>
        <w:t xml:space="preserve">ad </w:t>
      </w:r>
      <w:r w:rsidR="004F2C4C" w:rsidRPr="00E27CEA">
        <w:rPr>
          <w:rFonts w:eastAsia="Calibri"/>
        </w:rPr>
        <w:t xml:space="preserve">affidare i lavori per la realizzazione </w:t>
      </w:r>
      <w:r w:rsidR="00A95ECE" w:rsidRPr="00E27CEA">
        <w:rPr>
          <w:rFonts w:eastAsia="Calibri"/>
        </w:rPr>
        <w:t>dell’intervento</w:t>
      </w:r>
      <w:r w:rsidR="00323204" w:rsidRPr="00E27CEA">
        <w:rPr>
          <w:rFonts w:eastAsia="Calibri"/>
        </w:rPr>
        <w:t>,</w:t>
      </w:r>
      <w:r w:rsidR="004F2C4C" w:rsidRPr="00E27CEA">
        <w:rPr>
          <w:rFonts w:eastAsia="Calibri"/>
        </w:rPr>
        <w:t xml:space="preserve"> </w:t>
      </w:r>
      <w:r w:rsidR="00620FE1" w:rsidRPr="00E27CEA">
        <w:rPr>
          <w:rFonts w:eastAsia="Calibri"/>
        </w:rPr>
        <w:t>ammess</w:t>
      </w:r>
      <w:r w:rsidR="00323204" w:rsidRPr="00E27CEA">
        <w:rPr>
          <w:rFonts w:eastAsia="Calibri"/>
        </w:rPr>
        <w:t>o</w:t>
      </w:r>
      <w:r w:rsidR="00620FE1" w:rsidRPr="00E27CEA">
        <w:rPr>
          <w:rFonts w:eastAsia="Calibri"/>
        </w:rPr>
        <w:t xml:space="preserve"> a </w:t>
      </w:r>
      <w:r w:rsidR="00F16A8B" w:rsidRPr="00E27CEA">
        <w:rPr>
          <w:rFonts w:eastAsia="Calibri"/>
        </w:rPr>
        <w:t>contributo</w:t>
      </w:r>
      <w:r w:rsidRPr="00E27CEA">
        <w:rPr>
          <w:rFonts w:eastAsia="Calibri"/>
        </w:rPr>
        <w:t xml:space="preserve">, </w:t>
      </w:r>
      <w:r w:rsidR="00323204" w:rsidRPr="00E27CEA">
        <w:rPr>
          <w:rFonts w:eastAsia="Calibri"/>
        </w:rPr>
        <w:t xml:space="preserve">nel rispetto della disciplina vigente, </w:t>
      </w:r>
      <w:r w:rsidRPr="00E27CEA">
        <w:rPr>
          <w:rFonts w:eastAsia="Calibri"/>
        </w:rPr>
        <w:t xml:space="preserve">entro il termine del </w:t>
      </w:r>
      <w:r w:rsidR="00DA034B" w:rsidRPr="00E27CEA">
        <w:rPr>
          <w:rFonts w:eastAsia="Calibri"/>
        </w:rPr>
        <w:t>__________</w:t>
      </w:r>
      <w:r w:rsidR="0099550A" w:rsidRPr="00E27CEA">
        <w:rPr>
          <w:rFonts w:eastAsia="Calibri"/>
        </w:rPr>
        <w:t>_,</w:t>
      </w:r>
      <w:r w:rsidRPr="00E27CEA">
        <w:rPr>
          <w:rFonts w:eastAsia="Calibri"/>
        </w:rPr>
        <w:t xml:space="preserve"> pena la revoca del</w:t>
      </w:r>
      <w:r w:rsidR="005208B8" w:rsidRPr="00E27CEA">
        <w:rPr>
          <w:rFonts w:eastAsia="Calibri"/>
        </w:rPr>
        <w:t xml:space="preserve"> contrib</w:t>
      </w:r>
      <w:r w:rsidR="00AB7E44" w:rsidRPr="00E27CEA">
        <w:rPr>
          <w:rFonts w:eastAsia="Calibri"/>
        </w:rPr>
        <w:t>uto stesso</w:t>
      </w:r>
      <w:r w:rsidRPr="00E27CEA">
        <w:rPr>
          <w:rFonts w:eastAsia="Calibri"/>
        </w:rPr>
        <w:t>;</w:t>
      </w:r>
    </w:p>
    <w:p w14:paraId="5AB5B4E6" w14:textId="7C92F4EA" w:rsidR="00B70656" w:rsidRPr="00E27CEA" w:rsidRDefault="00B70656" w:rsidP="00B70656">
      <w:pPr>
        <w:numPr>
          <w:ilvl w:val="0"/>
          <w:numId w:val="20"/>
        </w:numPr>
        <w:rPr>
          <w:rFonts w:eastAsia="Calibri"/>
        </w:rPr>
      </w:pPr>
      <w:r w:rsidRPr="00E27CEA">
        <w:rPr>
          <w:rFonts w:eastAsia="Calibri"/>
        </w:rPr>
        <w:t>a comunicare tempestivamente alla Regione eventuali criticità o ritard</w:t>
      </w:r>
      <w:r w:rsidR="00F719AA" w:rsidRPr="00E27CEA">
        <w:rPr>
          <w:rFonts w:eastAsia="Calibri"/>
        </w:rPr>
        <w:t>i</w:t>
      </w:r>
      <w:r w:rsidR="002D6E8F" w:rsidRPr="00E27CEA">
        <w:rPr>
          <w:rFonts w:eastAsia="Calibri"/>
        </w:rPr>
        <w:t>;</w:t>
      </w:r>
    </w:p>
    <w:p w14:paraId="2CCAB9B5" w14:textId="70BDB513" w:rsidR="00000FB8" w:rsidRPr="00E27CEA" w:rsidRDefault="007341D5" w:rsidP="00B70656">
      <w:pPr>
        <w:numPr>
          <w:ilvl w:val="0"/>
          <w:numId w:val="20"/>
        </w:numPr>
        <w:rPr>
          <w:rFonts w:eastAsia="Calibri"/>
        </w:rPr>
      </w:pPr>
      <w:r w:rsidRPr="00585B03">
        <w:rPr>
          <w:rFonts w:eastAsia="Calibri"/>
          <w:highlight w:val="lightGray"/>
        </w:rPr>
        <w:t>(</w:t>
      </w:r>
      <w:r w:rsidRPr="3F6E81F1">
        <w:rPr>
          <w:rFonts w:eastAsia="Calibri"/>
          <w:i/>
          <w:highlight w:val="lightGray"/>
        </w:rPr>
        <w:t>ove applicabile</w:t>
      </w:r>
      <w:r w:rsidRPr="3F6E81F1">
        <w:rPr>
          <w:rFonts w:eastAsia="Calibri"/>
          <w:highlight w:val="lightGray"/>
        </w:rPr>
        <w:t>)</w:t>
      </w:r>
      <w:r w:rsidRPr="00E27CEA">
        <w:rPr>
          <w:rFonts w:eastAsia="Calibri"/>
        </w:rPr>
        <w:t xml:space="preserve"> </w:t>
      </w:r>
      <w:r w:rsidR="00AB417C" w:rsidRPr="00E27CEA">
        <w:rPr>
          <w:rFonts w:eastAsia="Calibri"/>
        </w:rPr>
        <w:t>a</w:t>
      </w:r>
      <w:r w:rsidR="002E1C46" w:rsidRPr="00E27CEA">
        <w:rPr>
          <w:rFonts w:eastAsia="Calibri"/>
        </w:rPr>
        <w:t xml:space="preserve"> rispettare le condizioni di cui all’art. </w:t>
      </w:r>
      <w:r w:rsidR="00A9738E" w:rsidRPr="00E27CEA">
        <w:rPr>
          <w:rFonts w:eastAsia="Calibri"/>
        </w:rPr>
        <w:t>5</w:t>
      </w:r>
      <w:r w:rsidRPr="00E27CEA">
        <w:rPr>
          <w:rFonts w:eastAsia="Calibri"/>
        </w:rPr>
        <w:t xml:space="preserve"> </w:t>
      </w:r>
      <w:r w:rsidR="00A9738E" w:rsidRPr="00E27CEA">
        <w:t>bis</w:t>
      </w:r>
      <w:r w:rsidR="00E2111B" w:rsidRPr="00E27CEA">
        <w:rPr>
          <w:kern w:val="0"/>
        </w:rPr>
        <w:t>;</w:t>
      </w:r>
    </w:p>
    <w:p w14:paraId="503F4050" w14:textId="0452840E" w:rsidR="00C23D0D" w:rsidRPr="00E27CEA" w:rsidRDefault="00483715" w:rsidP="00B94823">
      <w:pPr>
        <w:numPr>
          <w:ilvl w:val="0"/>
          <w:numId w:val="20"/>
        </w:numPr>
        <w:rPr>
          <w:rFonts w:eastAsia="Calibri"/>
        </w:rPr>
      </w:pPr>
      <w:r w:rsidRPr="00E27CEA">
        <w:rPr>
          <w:rFonts w:eastAsia="Calibri"/>
          <w:i/>
          <w:iCs/>
          <w:highlight w:val="lightGray"/>
        </w:rPr>
        <w:t>[Solo per la Linea A]</w:t>
      </w:r>
      <w:r w:rsidRPr="00E27CEA">
        <w:rPr>
          <w:rFonts w:eastAsia="Calibri"/>
          <w:i/>
          <w:iCs/>
        </w:rPr>
        <w:t xml:space="preserve"> </w:t>
      </w:r>
      <w:r w:rsidRPr="00E27CEA">
        <w:rPr>
          <w:rFonts w:eastAsia="Calibri"/>
        </w:rPr>
        <w:t xml:space="preserve">a sottoscrivere </w:t>
      </w:r>
      <w:r w:rsidR="00405D2A" w:rsidRPr="00E27CEA">
        <w:rPr>
          <w:rFonts w:eastAsia="Calibri"/>
        </w:rPr>
        <w:t xml:space="preserve">idonea convenzione </w:t>
      </w:r>
      <w:r w:rsidR="006F77DA" w:rsidRPr="00E27CEA">
        <w:rPr>
          <w:rFonts w:eastAsia="Calibri"/>
        </w:rPr>
        <w:t xml:space="preserve">ex art.16 LR 24/17 </w:t>
      </w:r>
      <w:r w:rsidR="00405D2A" w:rsidRPr="00E27CEA">
        <w:rPr>
          <w:rFonts w:eastAsia="Calibri"/>
        </w:rPr>
        <w:t xml:space="preserve">di cui </w:t>
      </w:r>
      <w:r w:rsidR="007C702D" w:rsidRPr="00E27CEA">
        <w:rPr>
          <w:rFonts w:eastAsia="Calibri"/>
        </w:rPr>
        <w:t>all’a</w:t>
      </w:r>
      <w:r w:rsidR="00485746" w:rsidRPr="00E27CEA">
        <w:rPr>
          <w:rFonts w:eastAsia="Calibri"/>
        </w:rPr>
        <w:t xml:space="preserve">llegato n. </w:t>
      </w:r>
      <w:r w:rsidR="00485746" w:rsidRPr="00585B03">
        <w:rPr>
          <w:rFonts w:eastAsia="Calibri"/>
        </w:rPr>
        <w:t>__</w:t>
      </w:r>
      <w:r w:rsidR="00585B03">
        <w:rPr>
          <w:rFonts w:eastAsia="Calibri"/>
        </w:rPr>
        <w:t>_</w:t>
      </w:r>
      <w:r w:rsidR="00485746" w:rsidRPr="00E27CEA">
        <w:rPr>
          <w:rFonts w:eastAsia="Calibri"/>
        </w:rPr>
        <w:t xml:space="preserve"> alla DGR di approvazione del presente accordo di programma</w:t>
      </w:r>
      <w:r w:rsidR="001277F5" w:rsidRPr="00E27CEA">
        <w:rPr>
          <w:rFonts w:eastAsia="Calibri"/>
        </w:rPr>
        <w:t xml:space="preserve"> entro la data di inizio lavori dell’intervento oggetto del presente accordo</w:t>
      </w:r>
      <w:r w:rsidR="00485746" w:rsidRPr="00E27CEA">
        <w:rPr>
          <w:rFonts w:eastAsia="Calibri"/>
        </w:rPr>
        <w:t>;</w:t>
      </w:r>
    </w:p>
    <w:p w14:paraId="098CE3FC" w14:textId="37B23CDD" w:rsidR="00743786" w:rsidRPr="00E27CEA" w:rsidRDefault="00922FC6" w:rsidP="00B94823">
      <w:pPr>
        <w:numPr>
          <w:ilvl w:val="0"/>
          <w:numId w:val="20"/>
        </w:numPr>
        <w:rPr>
          <w:rFonts w:eastAsia="Calibri"/>
        </w:rPr>
      </w:pPr>
      <w:r w:rsidRPr="00E27CEA">
        <w:rPr>
          <w:rFonts w:eastAsia="Calibri"/>
          <w:i/>
          <w:iCs/>
          <w:highlight w:val="lightGray"/>
        </w:rPr>
        <w:t>[Solo per la Linea B]</w:t>
      </w:r>
      <w:r w:rsidRPr="00E27CEA">
        <w:rPr>
          <w:rFonts w:eastAsia="Calibri"/>
        </w:rPr>
        <w:t xml:space="preserve"> </w:t>
      </w:r>
      <w:r w:rsidR="000C52D8" w:rsidRPr="00E27CEA">
        <w:rPr>
          <w:rFonts w:eastAsia="Calibri"/>
        </w:rPr>
        <w:t xml:space="preserve">ad </w:t>
      </w:r>
      <w:r w:rsidR="00663326" w:rsidRPr="00E27CEA">
        <w:rPr>
          <w:rFonts w:eastAsia="Calibri"/>
        </w:rPr>
        <w:t>a</w:t>
      </w:r>
      <w:r w:rsidR="00033A6B" w:rsidRPr="00E27CEA">
        <w:rPr>
          <w:rFonts w:eastAsia="Calibri"/>
        </w:rPr>
        <w:t xml:space="preserve">ver </w:t>
      </w:r>
      <w:r w:rsidR="000C52D8" w:rsidRPr="00E27CEA">
        <w:rPr>
          <w:rFonts w:eastAsia="Calibri"/>
        </w:rPr>
        <w:t xml:space="preserve">approvato </w:t>
      </w:r>
      <w:r w:rsidR="007917DE" w:rsidRPr="00E27CEA">
        <w:rPr>
          <w:rFonts w:eastAsia="Calibri"/>
        </w:rPr>
        <w:t xml:space="preserve">idonei atti </w:t>
      </w:r>
      <w:r w:rsidR="00F76D1C" w:rsidRPr="00E27CEA">
        <w:rPr>
          <w:rFonts w:eastAsia="Calibri"/>
        </w:rPr>
        <w:t xml:space="preserve">volti alla gestione dell’immobile </w:t>
      </w:r>
      <w:r w:rsidR="00210312" w:rsidRPr="00E27CEA">
        <w:rPr>
          <w:rFonts w:eastAsia="Calibri"/>
        </w:rPr>
        <w:t xml:space="preserve">coerenti con gli obiettivi </w:t>
      </w:r>
      <w:r w:rsidR="005145A1" w:rsidRPr="00E27CEA">
        <w:rPr>
          <w:rFonts w:eastAsia="Calibri"/>
        </w:rPr>
        <w:t>della proposta</w:t>
      </w:r>
      <w:r w:rsidR="007B412C" w:rsidRPr="00E27CEA">
        <w:rPr>
          <w:rFonts w:eastAsia="Calibri"/>
        </w:rPr>
        <w:t xml:space="preserve"> </w:t>
      </w:r>
      <w:r w:rsidR="001277F5" w:rsidRPr="00E27CEA">
        <w:rPr>
          <w:rFonts w:eastAsia="Calibri"/>
        </w:rPr>
        <w:t xml:space="preserve">entro la data </w:t>
      </w:r>
      <w:r w:rsidR="00144802" w:rsidRPr="00E27CEA">
        <w:rPr>
          <w:rFonts w:eastAsia="Calibri"/>
        </w:rPr>
        <w:t xml:space="preserve">di </w:t>
      </w:r>
      <w:r w:rsidR="0078385B" w:rsidRPr="00E27CEA">
        <w:rPr>
          <w:rFonts w:eastAsia="Calibri"/>
        </w:rPr>
        <w:t xml:space="preserve">fine lavori </w:t>
      </w:r>
      <w:r w:rsidR="00743786" w:rsidRPr="00E27CEA">
        <w:rPr>
          <w:rFonts w:eastAsia="Calibri"/>
        </w:rPr>
        <w:t>dell’intervento oggetto del presente accordo;</w:t>
      </w:r>
    </w:p>
    <w:p w14:paraId="07E9D11F" w14:textId="6114CDF4" w:rsidR="00B70656" w:rsidRPr="00E27CEA" w:rsidRDefault="39CF1C1C" w:rsidP="49CBDC92">
      <w:pPr>
        <w:pStyle w:val="Paragrafoelenco"/>
        <w:numPr>
          <w:ilvl w:val="0"/>
          <w:numId w:val="12"/>
        </w:numPr>
        <w:rPr>
          <w:rFonts w:cs="Segoe UI"/>
          <w:color w:val="auto"/>
        </w:rPr>
      </w:pPr>
      <w:r w:rsidRPr="00E27CEA">
        <w:rPr>
          <w:rFonts w:cs="Segoe UI"/>
          <w:color w:val="auto"/>
        </w:rPr>
        <w:t>a</w:t>
      </w:r>
      <w:r w:rsidR="4506C4E8" w:rsidRPr="00E27CEA">
        <w:rPr>
          <w:rFonts w:cs="Segoe UI"/>
          <w:color w:val="auto"/>
        </w:rPr>
        <w:t xml:space="preserve"> classificare</w:t>
      </w:r>
      <w:r w:rsidR="067F44F5" w:rsidRPr="00E27CEA">
        <w:rPr>
          <w:rFonts w:cs="Segoe UI"/>
          <w:color w:val="auto"/>
        </w:rPr>
        <w:t xml:space="preserve"> sotto </w:t>
      </w:r>
      <w:r w:rsidR="41C099B8" w:rsidRPr="00E27CEA">
        <w:rPr>
          <w:rFonts w:cs="Segoe UI"/>
          <w:color w:val="auto"/>
        </w:rPr>
        <w:t>la</w:t>
      </w:r>
      <w:r w:rsidR="067F44F5" w:rsidRPr="00E27CEA">
        <w:rPr>
          <w:rFonts w:cs="Segoe UI"/>
          <w:color w:val="auto"/>
        </w:rPr>
        <w:t xml:space="preserve"> voce </w:t>
      </w:r>
      <w:r w:rsidR="067F44F5" w:rsidRPr="00E27CEA">
        <w:rPr>
          <w:rFonts w:cs="Segoe UI"/>
          <w:i/>
          <w:iCs/>
          <w:color w:val="auto"/>
        </w:rPr>
        <w:t>“</w:t>
      </w:r>
      <w:r w:rsidR="41C099B8" w:rsidRPr="00E27CEA">
        <w:rPr>
          <w:rFonts w:cs="Segoe UI"/>
          <w:i/>
          <w:iCs/>
          <w:color w:val="auto"/>
        </w:rPr>
        <w:t>legge di bilancio 2019”</w:t>
      </w:r>
      <w:r w:rsidR="4506C4E8" w:rsidRPr="00E27CEA">
        <w:rPr>
          <w:rFonts w:cs="Segoe UI"/>
          <w:color w:val="auto"/>
        </w:rPr>
        <w:t xml:space="preserve"> e successivamente a</w:t>
      </w:r>
      <w:r w:rsidRPr="00E27CEA">
        <w:rPr>
          <w:rFonts w:cs="Segoe UI"/>
          <w:color w:val="auto"/>
        </w:rPr>
        <w:t>d implementare i dati</w:t>
      </w:r>
      <w:r w:rsidR="13CE5923" w:rsidRPr="00E27CEA">
        <w:rPr>
          <w:rFonts w:cs="Segoe UI"/>
          <w:color w:val="auto"/>
        </w:rPr>
        <w:t xml:space="preserve"> relativi all’opera pubblica </w:t>
      </w:r>
      <w:r w:rsidR="00B229D0" w:rsidRPr="00E27CEA">
        <w:rPr>
          <w:rFonts w:cs="Segoe UI"/>
          <w:color w:val="auto"/>
        </w:rPr>
        <w:t xml:space="preserve">ammessa a </w:t>
      </w:r>
      <w:r w:rsidR="00F16A8B" w:rsidRPr="00E27CEA">
        <w:rPr>
          <w:rFonts w:cs="Segoe UI"/>
          <w:color w:val="auto"/>
        </w:rPr>
        <w:t>contributo</w:t>
      </w:r>
      <w:r w:rsidR="227FA5E7" w:rsidRPr="00E27CEA">
        <w:rPr>
          <w:rFonts w:cs="Segoe UI"/>
          <w:color w:val="auto"/>
        </w:rPr>
        <w:t>,</w:t>
      </w:r>
      <w:r w:rsidRPr="00E27CEA">
        <w:rPr>
          <w:rFonts w:cs="Segoe UI"/>
          <w:color w:val="auto"/>
        </w:rPr>
        <w:t xml:space="preserve"> nel</w:t>
      </w:r>
      <w:r w:rsidR="04650FB7" w:rsidRPr="00E27CEA">
        <w:rPr>
          <w:rFonts w:cs="Segoe UI"/>
          <w:color w:val="auto"/>
        </w:rPr>
        <w:t xml:space="preserve"> sistema</w:t>
      </w:r>
      <w:r w:rsidRPr="00E27CEA">
        <w:rPr>
          <w:rFonts w:cs="Segoe UI"/>
          <w:color w:val="auto"/>
        </w:rPr>
        <w:t xml:space="preserve"> </w:t>
      </w:r>
      <w:r w:rsidR="271B5BDA" w:rsidRPr="00E27CEA">
        <w:rPr>
          <w:rFonts w:cs="Segoe UI"/>
          <w:color w:val="auto"/>
        </w:rPr>
        <w:lastRenderedPageBreak/>
        <w:t xml:space="preserve">BDAP MOP </w:t>
      </w:r>
      <w:r w:rsidR="70BC8D23" w:rsidRPr="00E27CEA">
        <w:rPr>
          <w:rFonts w:cs="Segoe UI"/>
          <w:color w:val="auto"/>
        </w:rPr>
        <w:t>–</w:t>
      </w:r>
      <w:r w:rsidR="271B5BDA" w:rsidRPr="00E27CEA">
        <w:rPr>
          <w:rFonts w:cs="Segoe UI"/>
          <w:color w:val="auto"/>
        </w:rPr>
        <w:t xml:space="preserve"> BDU</w:t>
      </w:r>
      <w:r w:rsidR="70BC8D23" w:rsidRPr="00E27CEA">
        <w:rPr>
          <w:rFonts w:cs="Segoe UI"/>
          <w:color w:val="auto"/>
        </w:rPr>
        <w:t xml:space="preserve"> previsto dal D.lgs. 229/2011</w:t>
      </w:r>
      <w:r w:rsidR="41C099B8" w:rsidRPr="00E27CEA">
        <w:rPr>
          <w:rFonts w:cs="Segoe UI"/>
          <w:color w:val="auto"/>
        </w:rPr>
        <w:t>, seco</w:t>
      </w:r>
      <w:r w:rsidR="707A28D1" w:rsidRPr="00E27CEA">
        <w:rPr>
          <w:rFonts w:cs="Segoe UI"/>
          <w:color w:val="auto"/>
        </w:rPr>
        <w:t xml:space="preserve">ndo le modalità </w:t>
      </w:r>
      <w:r w:rsidR="303A16FA" w:rsidRPr="00E27CEA">
        <w:rPr>
          <w:rFonts w:cs="Segoe UI"/>
          <w:color w:val="auto"/>
        </w:rPr>
        <w:t>riportate nel</w:t>
      </w:r>
      <w:r w:rsidR="581EEFFD" w:rsidRPr="00E27CEA">
        <w:rPr>
          <w:rFonts w:cs="Segoe UI"/>
          <w:color w:val="auto"/>
        </w:rPr>
        <w:t xml:space="preserve"> sistema stesso</w:t>
      </w:r>
      <w:r w:rsidR="6B341172" w:rsidRPr="00E27CEA">
        <w:rPr>
          <w:rFonts w:cs="Segoe UI"/>
          <w:color w:val="auto"/>
        </w:rPr>
        <w:t>, allo scopo di dare evidenza, nei Sistemi informativi nazionali, dell’effettivo avanzamento e degli eventuali scostamenti ed effettuare pertanto il monitoraggio dell’opera pubblica;</w:t>
      </w:r>
    </w:p>
    <w:p w14:paraId="5069CA8A" w14:textId="77777777" w:rsidR="00323204" w:rsidRPr="00E27CEA" w:rsidRDefault="1A74864C" w:rsidP="0E9448A9">
      <w:pPr>
        <w:pStyle w:val="Paragrafoelenco"/>
        <w:numPr>
          <w:ilvl w:val="0"/>
          <w:numId w:val="12"/>
        </w:numPr>
        <w:rPr>
          <w:rFonts w:cs="Segoe UI"/>
          <w:color w:val="auto"/>
        </w:rPr>
      </w:pPr>
      <w:r w:rsidRPr="00E27CEA">
        <w:rPr>
          <w:rFonts w:cs="Segoe UI"/>
          <w:color w:val="auto"/>
        </w:rPr>
        <w:t xml:space="preserve">ad attestare in sede di richiesta del saldo del contributo pubblico, il costo a consuntivo delle azioni immateriali di cui alla </w:t>
      </w:r>
      <w:r w:rsidR="00313DA2" w:rsidRPr="00E27CEA">
        <w:rPr>
          <w:rFonts w:cs="Segoe UI"/>
          <w:color w:val="auto"/>
        </w:rPr>
        <w:t>T</w:t>
      </w:r>
      <w:r w:rsidRPr="00E27CEA">
        <w:rPr>
          <w:rFonts w:cs="Segoe UI"/>
          <w:color w:val="auto"/>
        </w:rPr>
        <w:t>abella 1 del precedente art. 5</w:t>
      </w:r>
      <w:r w:rsidR="00323204" w:rsidRPr="00E27CEA">
        <w:rPr>
          <w:rFonts w:cs="Segoe UI"/>
          <w:color w:val="auto"/>
        </w:rPr>
        <w:t>;</w:t>
      </w:r>
    </w:p>
    <w:p w14:paraId="3577196B" w14:textId="77777777" w:rsidR="0082189D" w:rsidRPr="00E27CEA" w:rsidRDefault="00DB139B">
      <w:pPr>
        <w:pStyle w:val="Paragrafoelenco"/>
        <w:widowControl/>
        <w:numPr>
          <w:ilvl w:val="0"/>
          <w:numId w:val="12"/>
        </w:numPr>
        <w:overflowPunct/>
        <w:autoSpaceDE/>
        <w:adjustRightInd/>
        <w:spacing w:before="0" w:after="0"/>
        <w:rPr>
          <w:rFonts w:cs="Segoe UI"/>
          <w:kern w:val="0"/>
          <w:lang w:eastAsia="ar-SA"/>
        </w:rPr>
      </w:pPr>
      <w:r w:rsidRPr="00E27CEA">
        <w:rPr>
          <w:rFonts w:cs="Segoe UI"/>
          <w:color w:val="auto"/>
        </w:rPr>
        <w:t>a disciplinare i rapporti con l’eventuale partenariato, selezionato nel rispetto della disciplina vigente, mediante idoneo accordo di collaborazione, coerente e conforme a quanto previsto dagli atti della procedura indetta dalla Regione e dal presente atto</w:t>
      </w:r>
      <w:r w:rsidR="1A74864C" w:rsidRPr="00E27CEA">
        <w:rPr>
          <w:rFonts w:cs="Segoe UI"/>
          <w:color w:val="auto"/>
        </w:rPr>
        <w:t>.</w:t>
      </w:r>
    </w:p>
    <w:p w14:paraId="7267B7CB" w14:textId="1082C952" w:rsidR="00DB7389" w:rsidRPr="00E27CEA" w:rsidRDefault="00DB7389">
      <w:pPr>
        <w:pStyle w:val="Paragrafoelenco"/>
        <w:widowControl/>
        <w:numPr>
          <w:ilvl w:val="0"/>
          <w:numId w:val="12"/>
        </w:numPr>
        <w:overflowPunct/>
        <w:autoSpaceDE/>
        <w:adjustRightInd/>
        <w:spacing w:before="0" w:after="0"/>
        <w:rPr>
          <w:rFonts w:cs="Segoe UI"/>
          <w:kern w:val="0"/>
          <w:lang w:eastAsia="ar-SA"/>
        </w:rPr>
      </w:pPr>
      <w:r w:rsidRPr="00E27CEA">
        <w:rPr>
          <w:rFonts w:cs="Segoe UI"/>
          <w:kern w:val="0"/>
          <w:lang w:eastAsia="ar-SA"/>
        </w:rPr>
        <w:t>con la sottoscrizione del presente accordo, a prevedere negli atti relativi ai rapporti giuridici con i terzi, aventi ad oggetto la realizzazione dell’intervento e delle azioni previste nella proposta, nonché in quelli relativi alla gestione delle attività di progetto idonea clausola, relativa ai termini e modalità di pagamento, conformi al presente articolo.</w:t>
      </w:r>
      <w:r w:rsidR="00236A2B" w:rsidRPr="00E27CEA">
        <w:rPr>
          <w:rFonts w:cs="Segoe UI"/>
          <w:kern w:val="0"/>
          <w:lang w:eastAsia="ar-SA"/>
        </w:rPr>
        <w:t xml:space="preserve"> </w:t>
      </w:r>
      <w:r w:rsidRPr="00E27CEA">
        <w:rPr>
          <w:rFonts w:cs="Segoe UI"/>
          <w:kern w:val="0"/>
          <w:lang w:eastAsia="ar-SA"/>
        </w:rPr>
        <w:t xml:space="preserve">La Regione, a tale riguardo, è sin d’ora manlevata da pretese o azioni </w:t>
      </w:r>
      <w:proofErr w:type="gramStart"/>
      <w:r w:rsidRPr="00E27CEA">
        <w:rPr>
          <w:rFonts w:cs="Segoe UI"/>
          <w:kern w:val="0"/>
          <w:lang w:eastAsia="ar-SA"/>
        </w:rPr>
        <w:t>post</w:t>
      </w:r>
      <w:r w:rsidR="00EE6C61" w:rsidRPr="00E27CEA">
        <w:rPr>
          <w:rFonts w:cs="Segoe UI"/>
          <w:kern w:val="0"/>
          <w:lang w:eastAsia="ar-SA"/>
        </w:rPr>
        <w:t>e</w:t>
      </w:r>
      <w:r w:rsidRPr="00E27CEA">
        <w:rPr>
          <w:rFonts w:cs="Segoe UI"/>
          <w:kern w:val="0"/>
          <w:lang w:eastAsia="ar-SA"/>
        </w:rPr>
        <w:t xml:space="preserve"> in essere</w:t>
      </w:r>
      <w:proofErr w:type="gramEnd"/>
      <w:r w:rsidRPr="00E27CEA">
        <w:rPr>
          <w:rFonts w:cs="Segoe UI"/>
          <w:kern w:val="0"/>
          <w:lang w:eastAsia="ar-SA"/>
        </w:rPr>
        <w:t xml:space="preserve"> da soggetti terzi nei confronti del Comune, trattandosi di rapporti giuridici di cui non è parte.</w:t>
      </w:r>
    </w:p>
    <w:p w14:paraId="6FA6D259" w14:textId="0D1B3ADB" w:rsidR="00B70656" w:rsidRPr="00E27CEA" w:rsidRDefault="0312007A" w:rsidP="00B70656">
      <w:r w:rsidRPr="00E27CEA">
        <w:rPr>
          <w:kern w:val="0"/>
        </w:rPr>
        <w:t xml:space="preserve">La Regione si impegna, sulla base della concessione disposta con </w:t>
      </w:r>
      <w:r w:rsidR="1A51333D" w:rsidRPr="00E27CEA">
        <w:rPr>
          <w:kern w:val="0"/>
        </w:rPr>
        <w:t>________________</w:t>
      </w:r>
      <w:r w:rsidRPr="00E27CEA">
        <w:rPr>
          <w:kern w:val="0"/>
        </w:rPr>
        <w:t xml:space="preserve">, a liquidare al Comune di _________, al fine di consentire l'attuazione dell’intervento </w:t>
      </w:r>
      <w:r w:rsidR="00F16A8B" w:rsidRPr="00E27CEA">
        <w:rPr>
          <w:kern w:val="0"/>
        </w:rPr>
        <w:t>di cui al presente Accordo</w:t>
      </w:r>
      <w:r w:rsidRPr="00E27CEA">
        <w:rPr>
          <w:kern w:val="0"/>
        </w:rPr>
        <w:t xml:space="preserve">, il contributo di euro________________, nei tempi e secondo le modalità di cui al successivo art. </w:t>
      </w:r>
      <w:r w:rsidR="15DCB169" w:rsidRPr="00E27CEA">
        <w:rPr>
          <w:kern w:val="0"/>
        </w:rPr>
        <w:t>8</w:t>
      </w:r>
      <w:r w:rsidRPr="00E27CEA">
        <w:rPr>
          <w:kern w:val="0"/>
        </w:rPr>
        <w:t>.</w:t>
      </w:r>
    </w:p>
    <w:p w14:paraId="485F95B8" w14:textId="15576F9B" w:rsidR="00B70656" w:rsidRPr="00E27CEA" w:rsidRDefault="0312007A" w:rsidP="006877E2">
      <w:pPr>
        <w:rPr>
          <w:kern w:val="0"/>
        </w:rPr>
      </w:pPr>
      <w:r w:rsidRPr="00E27CEA">
        <w:rPr>
          <w:kern w:val="0"/>
        </w:rPr>
        <w:t>La Regione si impegna</w:t>
      </w:r>
      <w:r w:rsidR="7007CD1E" w:rsidRPr="00E27CEA">
        <w:rPr>
          <w:kern w:val="0"/>
        </w:rPr>
        <w:t>,</w:t>
      </w:r>
      <w:r w:rsidRPr="00E27CEA">
        <w:rPr>
          <w:kern w:val="0"/>
        </w:rPr>
        <w:t xml:space="preserve"> inoltre</w:t>
      </w:r>
      <w:r w:rsidR="7007CD1E" w:rsidRPr="00E27CEA">
        <w:rPr>
          <w:kern w:val="0"/>
        </w:rPr>
        <w:t>,</w:t>
      </w:r>
      <w:r w:rsidRPr="00E27CEA">
        <w:rPr>
          <w:kern w:val="0"/>
        </w:rPr>
        <w:t xml:space="preserve"> a monitorare lo stato di avanzamento de</w:t>
      </w:r>
      <w:r w:rsidR="1A51333D" w:rsidRPr="00E27CEA">
        <w:rPr>
          <w:kern w:val="0"/>
        </w:rPr>
        <w:t xml:space="preserve">ll’intervento e </w:t>
      </w:r>
      <w:r w:rsidR="610CB6A6" w:rsidRPr="00E27CEA">
        <w:rPr>
          <w:kern w:val="0"/>
        </w:rPr>
        <w:t>delle azioni</w:t>
      </w:r>
      <w:r w:rsidRPr="00E27CEA">
        <w:rPr>
          <w:kern w:val="0"/>
        </w:rPr>
        <w:t xml:space="preserve"> della </w:t>
      </w:r>
      <w:r w:rsidR="45A3F3AF" w:rsidRPr="00E27CEA">
        <w:rPr>
          <w:kern w:val="0"/>
        </w:rPr>
        <w:t>Proposta</w:t>
      </w:r>
      <w:r w:rsidRPr="00E27CEA">
        <w:rPr>
          <w:kern w:val="0"/>
        </w:rPr>
        <w:t xml:space="preserve"> per la rigenerazione urbana</w:t>
      </w:r>
      <w:r w:rsidR="610CB6A6" w:rsidRPr="00E27CEA">
        <w:rPr>
          <w:kern w:val="0"/>
        </w:rPr>
        <w:t xml:space="preserve">, </w:t>
      </w:r>
      <w:r w:rsidRPr="00E27CEA">
        <w:rPr>
          <w:kern w:val="0"/>
        </w:rPr>
        <w:t>secondo le modalità di cui a</w:t>
      </w:r>
      <w:r w:rsidR="610CB6A6" w:rsidRPr="00E27CEA">
        <w:rPr>
          <w:kern w:val="0"/>
        </w:rPr>
        <w:t>l</w:t>
      </w:r>
      <w:r w:rsidRPr="00E27CEA">
        <w:rPr>
          <w:kern w:val="0"/>
        </w:rPr>
        <w:t xml:space="preserve"> successiv</w:t>
      </w:r>
      <w:r w:rsidR="610CB6A6" w:rsidRPr="00E27CEA">
        <w:rPr>
          <w:kern w:val="0"/>
        </w:rPr>
        <w:t xml:space="preserve">o </w:t>
      </w:r>
      <w:r w:rsidRPr="00E27CEA">
        <w:rPr>
          <w:kern w:val="0"/>
        </w:rPr>
        <w:t xml:space="preserve">art. </w:t>
      </w:r>
      <w:r w:rsidR="4C7EEAA9" w:rsidRPr="00E27CEA">
        <w:rPr>
          <w:kern w:val="0"/>
        </w:rPr>
        <w:t>12</w:t>
      </w:r>
      <w:r w:rsidRPr="00E27CEA">
        <w:rPr>
          <w:kern w:val="0"/>
        </w:rPr>
        <w:t>;</w:t>
      </w:r>
    </w:p>
    <w:p w14:paraId="15FF9999" w14:textId="3CA4F695" w:rsidR="00B70656" w:rsidRPr="00E27CEA" w:rsidRDefault="49CBDC92" w:rsidP="006877E2">
      <w:pPr>
        <w:rPr>
          <w:kern w:val="0"/>
        </w:rPr>
      </w:pPr>
      <w:r w:rsidRPr="00E27CEA">
        <w:rPr>
          <w:kern w:val="0"/>
        </w:rPr>
        <w:t xml:space="preserve">La Regione, infine, ai sensi dell’art. 1, comma 137, della L. 145/2018, </w:t>
      </w:r>
      <w:proofErr w:type="gramStart"/>
      <w:r w:rsidRPr="00E27CEA">
        <w:rPr>
          <w:kern w:val="0"/>
        </w:rPr>
        <w:t>pone in essere</w:t>
      </w:r>
      <w:proofErr w:type="gramEnd"/>
      <w:r w:rsidRPr="00E27CEA">
        <w:rPr>
          <w:kern w:val="0"/>
        </w:rPr>
        <w:t xml:space="preserve"> le azioni necessarie per un costante monitoraggio degli investimenti dei Comuni beneficiari dei contributi ed effettua un controllo a campione sulle opere pubbliche oggetto dei medesimi contributi.</w:t>
      </w:r>
    </w:p>
    <w:p w14:paraId="09B44FB0" w14:textId="435E2C7A" w:rsidR="00B70656" w:rsidRPr="00E27CEA" w:rsidRDefault="0312007A" w:rsidP="004474C4">
      <w:pPr>
        <w:pStyle w:val="Titolo1"/>
        <w:rPr>
          <w:rFonts w:ascii="Segoe UI" w:hAnsi="Segoe UI" w:cs="Segoe UI"/>
          <w:color w:val="auto"/>
          <w:sz w:val="28"/>
          <w:szCs w:val="28"/>
        </w:rPr>
      </w:pPr>
      <w:r w:rsidRPr="00E27CEA">
        <w:rPr>
          <w:rFonts w:ascii="Segoe UI" w:hAnsi="Segoe UI" w:cs="Segoe UI"/>
          <w:color w:val="auto"/>
          <w:sz w:val="28"/>
          <w:szCs w:val="28"/>
        </w:rPr>
        <w:t xml:space="preserve">Art. 7 </w:t>
      </w:r>
      <w:r w:rsidR="002B389E" w:rsidRPr="00E27CEA">
        <w:rPr>
          <w:rFonts w:ascii="Segoe UI" w:hAnsi="Segoe UI" w:cs="Segoe UI"/>
          <w:color w:val="auto"/>
          <w:sz w:val="28"/>
          <w:szCs w:val="28"/>
        </w:rPr>
        <w:t xml:space="preserve">- </w:t>
      </w:r>
      <w:r w:rsidRPr="00E27CEA">
        <w:rPr>
          <w:rFonts w:ascii="Segoe UI" w:hAnsi="Segoe UI" w:cs="Segoe UI"/>
          <w:color w:val="auto"/>
          <w:sz w:val="28"/>
          <w:szCs w:val="28"/>
        </w:rPr>
        <w:t xml:space="preserve">Risorse finanziarie concesse e impegnate per la realizzazione dell’intervento </w:t>
      </w:r>
    </w:p>
    <w:p w14:paraId="6561C2E4" w14:textId="26184D81" w:rsidR="00B70656" w:rsidRDefault="00B70656" w:rsidP="00B70656">
      <w:pPr>
        <w:widowControl/>
        <w:suppressAutoHyphens w:val="0"/>
        <w:overflowPunct/>
        <w:autoSpaceDE/>
        <w:adjustRightInd/>
        <w:spacing w:before="0" w:after="0"/>
        <w:textAlignment w:val="baseline"/>
        <w:rPr>
          <w:kern w:val="0"/>
        </w:rPr>
      </w:pPr>
      <w:r w:rsidRPr="00E27CEA">
        <w:rPr>
          <w:kern w:val="0"/>
        </w:rPr>
        <w:t>Il contributo</w:t>
      </w:r>
      <w:r w:rsidR="008C4FAD" w:rsidRPr="00E27CEA">
        <w:rPr>
          <w:kern w:val="0"/>
        </w:rPr>
        <w:t xml:space="preserve"> pubblico</w:t>
      </w:r>
      <w:r w:rsidRPr="00E27CEA">
        <w:rPr>
          <w:kern w:val="0"/>
        </w:rPr>
        <w:t xml:space="preserve"> pari ad euro _______________ concesso al Comune di ___________ co</w:t>
      </w:r>
      <w:r w:rsidR="008C4FAD" w:rsidRPr="00E27CEA">
        <w:rPr>
          <w:kern w:val="0"/>
        </w:rPr>
        <w:t>n ___________________</w:t>
      </w:r>
      <w:r w:rsidRPr="00E27CEA">
        <w:rPr>
          <w:kern w:val="0"/>
        </w:rPr>
        <w:t xml:space="preserve">, per la realizzazione dell’intervento </w:t>
      </w:r>
      <w:r w:rsidR="00A95ECE" w:rsidRPr="00E27CEA">
        <w:rPr>
          <w:kern w:val="0"/>
        </w:rPr>
        <w:t>di cui al presente Accordo</w:t>
      </w:r>
      <w:r w:rsidRPr="00E27CEA">
        <w:rPr>
          <w:kern w:val="0"/>
        </w:rPr>
        <w:t>, è imputato dal suddett</w:t>
      </w:r>
      <w:r w:rsidR="007D7DC8" w:rsidRPr="00E27CEA">
        <w:rPr>
          <w:kern w:val="0"/>
        </w:rPr>
        <w:t>o</w:t>
      </w:r>
      <w:r w:rsidRPr="00E27CEA">
        <w:rPr>
          <w:kern w:val="0"/>
        </w:rPr>
        <w:t xml:space="preserve"> </w:t>
      </w:r>
      <w:r w:rsidR="007D7DC8" w:rsidRPr="00E27CEA">
        <w:rPr>
          <w:kern w:val="0"/>
        </w:rPr>
        <w:t>atto</w:t>
      </w:r>
      <w:r w:rsidRPr="00E27CEA">
        <w:rPr>
          <w:kern w:val="0"/>
        </w:rPr>
        <w:t>, in ragione dei principi e postulati previsti dal </w:t>
      </w:r>
      <w:r w:rsidR="00EE6C61" w:rsidRPr="00E27CEA">
        <w:rPr>
          <w:kern w:val="0"/>
        </w:rPr>
        <w:t>D.lgs.</w:t>
      </w:r>
      <w:r w:rsidRPr="00E27CEA">
        <w:rPr>
          <w:kern w:val="0"/>
        </w:rPr>
        <w:t> 118/2011 e ss. mm., per gli importi e per gli esercizi di bilancio secondo quanto previsto dal seguente cronoprogramma di spesa:</w:t>
      </w:r>
    </w:p>
    <w:p w14:paraId="0550FC37" w14:textId="77777777" w:rsidR="00D00004" w:rsidRDefault="00D00004" w:rsidP="00D00004">
      <w:pPr>
        <w:widowControl/>
        <w:spacing w:before="0" w:after="240"/>
        <w:jc w:val="center"/>
        <w:rPr>
          <w:sz w:val="20"/>
        </w:rPr>
      </w:pPr>
    </w:p>
    <w:p w14:paraId="0A8990D5" w14:textId="261B6DD3" w:rsidR="00D00004" w:rsidRDefault="00D00004" w:rsidP="00D00004">
      <w:pPr>
        <w:widowControl/>
        <w:spacing w:before="240"/>
        <w:jc w:val="center"/>
        <w:rPr>
          <w:i/>
          <w:iCs/>
          <w:sz w:val="20"/>
        </w:rPr>
      </w:pPr>
      <w:r w:rsidRPr="00E27CEA">
        <w:rPr>
          <w:sz w:val="20"/>
        </w:rPr>
        <w:lastRenderedPageBreak/>
        <w:t xml:space="preserve">Tabella </w:t>
      </w:r>
      <w:r>
        <w:rPr>
          <w:sz w:val="20"/>
        </w:rPr>
        <w:t>4</w:t>
      </w:r>
      <w:r w:rsidRPr="00E27CEA">
        <w:rPr>
          <w:sz w:val="20"/>
        </w:rPr>
        <w:t xml:space="preserve"> – </w:t>
      </w:r>
      <w:r>
        <w:rPr>
          <w:sz w:val="20"/>
        </w:rPr>
        <w:t>Cronoprogramma di spesa delle risorse finanziarie concesse</w:t>
      </w:r>
    </w:p>
    <w:tbl>
      <w:tblPr>
        <w:tblStyle w:val="Grigliatabella"/>
        <w:tblW w:w="9639" w:type="dxa"/>
        <w:jc w:val="center"/>
        <w:tblBorders>
          <w:insideH w:val="double" w:sz="4" w:space="0" w:color="auto"/>
        </w:tblBorders>
        <w:tblCellMar>
          <w:left w:w="28" w:type="dxa"/>
          <w:right w:w="28" w:type="dxa"/>
        </w:tblCellMar>
        <w:tblLook w:val="04A0" w:firstRow="1" w:lastRow="0" w:firstColumn="1" w:lastColumn="0" w:noHBand="0" w:noVBand="1"/>
      </w:tblPr>
      <w:tblGrid>
        <w:gridCol w:w="2409"/>
        <w:gridCol w:w="2410"/>
        <w:gridCol w:w="2410"/>
        <w:gridCol w:w="2410"/>
      </w:tblGrid>
      <w:tr w:rsidR="00140693" w:rsidRPr="00E27CEA" w14:paraId="03F1C204" w14:textId="77777777" w:rsidTr="00140693">
        <w:trPr>
          <w:trHeight w:val="340"/>
          <w:jc w:val="center"/>
        </w:trPr>
        <w:tc>
          <w:tcPr>
            <w:tcW w:w="2409" w:type="dxa"/>
            <w:shd w:val="clear" w:color="auto" w:fill="auto"/>
            <w:vAlign w:val="center"/>
          </w:tcPr>
          <w:p w14:paraId="0D110AE9" w14:textId="443B9AA0" w:rsidR="00140693" w:rsidRPr="00E27CEA" w:rsidRDefault="00140693" w:rsidP="00140693">
            <w:pPr>
              <w:keepNext/>
              <w:widowControl/>
              <w:jc w:val="center"/>
              <w:rPr>
                <w:sz w:val="20"/>
                <w:szCs w:val="20"/>
              </w:rPr>
            </w:pPr>
            <w:r w:rsidRPr="00E27CEA">
              <w:rPr>
                <w:sz w:val="20"/>
                <w:szCs w:val="20"/>
              </w:rPr>
              <w:t>Anno di esigibilità 2023</w:t>
            </w:r>
            <w:r w:rsidR="00527833">
              <w:rPr>
                <w:sz w:val="20"/>
                <w:szCs w:val="20"/>
              </w:rPr>
              <w:t xml:space="preserve"> (€)</w:t>
            </w:r>
          </w:p>
        </w:tc>
        <w:tc>
          <w:tcPr>
            <w:tcW w:w="2410" w:type="dxa"/>
            <w:shd w:val="clear" w:color="auto" w:fill="auto"/>
            <w:vAlign w:val="center"/>
          </w:tcPr>
          <w:p w14:paraId="61DC4B22" w14:textId="4A240DB3" w:rsidR="00140693" w:rsidRPr="00E27CEA" w:rsidRDefault="00140693" w:rsidP="00140693">
            <w:pPr>
              <w:keepNext/>
              <w:widowControl/>
              <w:jc w:val="center"/>
              <w:rPr>
                <w:sz w:val="20"/>
                <w:szCs w:val="20"/>
              </w:rPr>
            </w:pPr>
            <w:r w:rsidRPr="00E27CEA">
              <w:rPr>
                <w:sz w:val="20"/>
                <w:szCs w:val="20"/>
              </w:rPr>
              <w:t>Anno di esigibilità 2024</w:t>
            </w:r>
            <w:r w:rsidR="00034D93">
              <w:rPr>
                <w:sz w:val="20"/>
                <w:szCs w:val="20"/>
              </w:rPr>
              <w:t xml:space="preserve"> </w:t>
            </w:r>
            <w:r w:rsidR="00034D93">
              <w:rPr>
                <w:sz w:val="20"/>
                <w:szCs w:val="20"/>
              </w:rPr>
              <w:t>(€)</w:t>
            </w:r>
          </w:p>
        </w:tc>
        <w:tc>
          <w:tcPr>
            <w:tcW w:w="2410" w:type="dxa"/>
            <w:shd w:val="clear" w:color="auto" w:fill="auto"/>
            <w:vAlign w:val="center"/>
          </w:tcPr>
          <w:p w14:paraId="5B3B43EC" w14:textId="63E13D7D" w:rsidR="00140693" w:rsidRPr="00E27CEA" w:rsidRDefault="00140693" w:rsidP="00140693">
            <w:pPr>
              <w:keepNext/>
              <w:widowControl/>
              <w:jc w:val="center"/>
              <w:rPr>
                <w:sz w:val="20"/>
                <w:szCs w:val="20"/>
              </w:rPr>
            </w:pPr>
            <w:r w:rsidRPr="00E27CEA">
              <w:rPr>
                <w:sz w:val="20"/>
                <w:szCs w:val="20"/>
              </w:rPr>
              <w:t>Anno di esigibilità 2025</w:t>
            </w:r>
            <w:r w:rsidR="00034D93">
              <w:rPr>
                <w:sz w:val="20"/>
                <w:szCs w:val="20"/>
              </w:rPr>
              <w:t xml:space="preserve"> </w:t>
            </w:r>
            <w:r w:rsidR="00034D93">
              <w:rPr>
                <w:sz w:val="20"/>
                <w:szCs w:val="20"/>
              </w:rPr>
              <w:t>(€)</w:t>
            </w:r>
          </w:p>
        </w:tc>
        <w:tc>
          <w:tcPr>
            <w:tcW w:w="2410" w:type="dxa"/>
            <w:shd w:val="clear" w:color="auto" w:fill="auto"/>
            <w:vAlign w:val="center"/>
          </w:tcPr>
          <w:p w14:paraId="0BA99625" w14:textId="634C7858" w:rsidR="00140693" w:rsidRPr="00E27CEA" w:rsidRDefault="00140693" w:rsidP="00140693">
            <w:pPr>
              <w:keepNext/>
              <w:widowControl/>
              <w:jc w:val="center"/>
              <w:rPr>
                <w:sz w:val="20"/>
                <w:szCs w:val="20"/>
              </w:rPr>
            </w:pPr>
            <w:r w:rsidRPr="00E27CEA">
              <w:rPr>
                <w:sz w:val="20"/>
                <w:szCs w:val="20"/>
              </w:rPr>
              <w:t>Totale contributo per intervento</w:t>
            </w:r>
            <w:r w:rsidR="00034D93">
              <w:rPr>
                <w:sz w:val="20"/>
                <w:szCs w:val="20"/>
              </w:rPr>
              <w:t xml:space="preserve"> </w:t>
            </w:r>
            <w:r w:rsidR="00034D93">
              <w:rPr>
                <w:sz w:val="20"/>
                <w:szCs w:val="20"/>
              </w:rPr>
              <w:t>(€)</w:t>
            </w:r>
          </w:p>
        </w:tc>
      </w:tr>
      <w:tr w:rsidR="00140693" w:rsidRPr="00E27CEA" w14:paraId="16D3C5FA" w14:textId="77777777" w:rsidTr="00D00004">
        <w:trPr>
          <w:trHeight w:val="786"/>
          <w:jc w:val="center"/>
        </w:trPr>
        <w:tc>
          <w:tcPr>
            <w:tcW w:w="2409" w:type="dxa"/>
            <w:shd w:val="clear" w:color="auto" w:fill="auto"/>
            <w:vAlign w:val="center"/>
          </w:tcPr>
          <w:p w14:paraId="3C2480F4" w14:textId="6F229E86" w:rsidR="00140693" w:rsidRPr="00E27CEA" w:rsidRDefault="00140693" w:rsidP="009B4AD1">
            <w:pPr>
              <w:jc w:val="center"/>
              <w:rPr>
                <w:i/>
                <w:iCs/>
                <w:sz w:val="16"/>
                <w:szCs w:val="16"/>
              </w:rPr>
            </w:pPr>
          </w:p>
        </w:tc>
        <w:tc>
          <w:tcPr>
            <w:tcW w:w="2410" w:type="dxa"/>
            <w:shd w:val="clear" w:color="auto" w:fill="auto"/>
            <w:vAlign w:val="center"/>
          </w:tcPr>
          <w:p w14:paraId="5F73D20D" w14:textId="5592786C" w:rsidR="00140693" w:rsidRPr="00E27CEA" w:rsidRDefault="00140693" w:rsidP="009B4AD1">
            <w:pPr>
              <w:jc w:val="center"/>
              <w:rPr>
                <w:i/>
                <w:iCs/>
                <w:sz w:val="16"/>
                <w:szCs w:val="16"/>
              </w:rPr>
            </w:pPr>
          </w:p>
        </w:tc>
        <w:tc>
          <w:tcPr>
            <w:tcW w:w="2410" w:type="dxa"/>
            <w:shd w:val="clear" w:color="auto" w:fill="auto"/>
            <w:vAlign w:val="center"/>
          </w:tcPr>
          <w:p w14:paraId="794E2C83" w14:textId="5905FB9C" w:rsidR="00140693" w:rsidRPr="00E27CEA" w:rsidRDefault="00140693" w:rsidP="009B4AD1">
            <w:pPr>
              <w:jc w:val="center"/>
              <w:rPr>
                <w:i/>
                <w:sz w:val="16"/>
                <w:szCs w:val="16"/>
                <w:highlight w:val="green"/>
              </w:rPr>
            </w:pPr>
          </w:p>
        </w:tc>
        <w:tc>
          <w:tcPr>
            <w:tcW w:w="2410" w:type="dxa"/>
            <w:shd w:val="clear" w:color="auto" w:fill="auto"/>
            <w:vAlign w:val="center"/>
          </w:tcPr>
          <w:p w14:paraId="470E9E17" w14:textId="3D2F420F" w:rsidR="00140693" w:rsidRPr="00E27CEA" w:rsidRDefault="00140693" w:rsidP="009B4AD1">
            <w:pPr>
              <w:jc w:val="center"/>
              <w:rPr>
                <w:i/>
                <w:sz w:val="16"/>
                <w:szCs w:val="16"/>
                <w:highlight w:val="green"/>
              </w:rPr>
            </w:pPr>
          </w:p>
        </w:tc>
      </w:tr>
    </w:tbl>
    <w:p w14:paraId="7F2DD6BB" w14:textId="7033FE08" w:rsidR="00B70656" w:rsidRPr="00E27CEA" w:rsidRDefault="00B70656" w:rsidP="004474C4">
      <w:pPr>
        <w:pStyle w:val="Titolo1"/>
        <w:rPr>
          <w:rFonts w:ascii="Segoe UI" w:hAnsi="Segoe UI" w:cs="Segoe UI"/>
          <w:color w:val="auto"/>
          <w:sz w:val="28"/>
          <w:szCs w:val="28"/>
        </w:rPr>
      </w:pPr>
      <w:r w:rsidRPr="00E27CEA">
        <w:rPr>
          <w:rFonts w:ascii="Segoe UI" w:hAnsi="Segoe UI" w:cs="Segoe UI"/>
          <w:color w:val="auto"/>
          <w:sz w:val="28"/>
          <w:szCs w:val="28"/>
        </w:rPr>
        <w:t xml:space="preserve">Art. 8 </w:t>
      </w:r>
      <w:r w:rsidR="009247B8" w:rsidRPr="00E27CEA">
        <w:rPr>
          <w:rFonts w:ascii="Segoe UI" w:hAnsi="Segoe UI" w:cs="Segoe UI"/>
          <w:color w:val="auto"/>
          <w:sz w:val="28"/>
          <w:szCs w:val="28"/>
        </w:rPr>
        <w:t xml:space="preserve">- </w:t>
      </w:r>
      <w:r w:rsidRPr="00E27CEA">
        <w:rPr>
          <w:rFonts w:ascii="Segoe UI" w:hAnsi="Segoe UI" w:cs="Segoe UI"/>
          <w:color w:val="auto"/>
          <w:sz w:val="28"/>
          <w:szCs w:val="28"/>
        </w:rPr>
        <w:t>Modalità di liquidazione ed erogazione del contributo RER</w:t>
      </w:r>
    </w:p>
    <w:p w14:paraId="6CDDD8C4" w14:textId="77777777" w:rsidR="00B70656" w:rsidRPr="00E27CEA" w:rsidRDefault="00B70656" w:rsidP="00B70656">
      <w:pPr>
        <w:widowControl/>
        <w:suppressAutoHyphens w:val="0"/>
        <w:overflowPunct/>
        <w:autoSpaceDE/>
        <w:adjustRightInd/>
        <w:spacing w:before="0" w:after="0"/>
        <w:rPr>
          <w:kern w:val="0"/>
        </w:rPr>
      </w:pPr>
      <w:r w:rsidRPr="00E27CEA">
        <w:rPr>
          <w:kern w:val="0"/>
        </w:rPr>
        <w:t>Alla liquidazione ed erogazione degli oneri finanziari discendenti dal presente accordo la Regione provvederà con atti formali adottati dal Dirigente regionale competente, ai sensi della normativa vigente, ed in applicazione delle disposizioni previste nella deliberazione della Giunta Regionale n. 2416/2008 e ss.mm.ii., per quanto applicabile, nel rispetto del cronoprogramma di cui all’art. 7 che precede, secondo le seguenti modalità:</w:t>
      </w:r>
    </w:p>
    <w:p w14:paraId="02BD835C" w14:textId="5D249DC6" w:rsidR="00C12D07" w:rsidRPr="00E27CEA" w:rsidRDefault="00B70656" w:rsidP="00B70656">
      <w:pPr>
        <w:widowControl/>
        <w:tabs>
          <w:tab w:val="left" w:pos="360"/>
        </w:tabs>
        <w:suppressAutoHyphens w:val="0"/>
        <w:overflowPunct/>
        <w:autoSpaceDE/>
        <w:adjustRightInd/>
        <w:spacing w:before="0" w:after="0"/>
        <w:rPr>
          <w:kern w:val="0"/>
        </w:rPr>
      </w:pPr>
      <w:r w:rsidRPr="00E27CEA">
        <w:rPr>
          <w:kern w:val="0"/>
        </w:rPr>
        <w:tab/>
      </w:r>
    </w:p>
    <w:p w14:paraId="15D1C726" w14:textId="762DE919" w:rsidR="00B70656" w:rsidRPr="00E27CEA" w:rsidRDefault="313AAAE5" w:rsidP="004A59C2">
      <w:pPr>
        <w:pStyle w:val="Paragrafoelenco"/>
        <w:widowControl/>
        <w:numPr>
          <w:ilvl w:val="0"/>
          <w:numId w:val="32"/>
        </w:numPr>
        <w:tabs>
          <w:tab w:val="left" w:pos="360"/>
        </w:tabs>
        <w:suppressAutoHyphens w:val="0"/>
        <w:overflowPunct/>
        <w:autoSpaceDE/>
        <w:adjustRightInd/>
        <w:spacing w:before="0" w:after="0"/>
        <w:rPr>
          <w:rFonts w:cs="Segoe UI"/>
          <w:color w:val="auto"/>
        </w:rPr>
      </w:pPr>
      <w:r w:rsidRPr="00E27CEA">
        <w:rPr>
          <w:rFonts w:cs="Segoe UI"/>
          <w:b/>
          <w:bCs/>
          <w:color w:val="auto"/>
          <w:kern w:val="0"/>
        </w:rPr>
        <w:t>la prima rat</w:t>
      </w:r>
      <w:r w:rsidR="347F0F6B" w:rsidRPr="00E27CEA">
        <w:rPr>
          <w:rFonts w:cs="Segoe UI"/>
          <w:b/>
          <w:bCs/>
          <w:color w:val="auto"/>
          <w:kern w:val="0"/>
        </w:rPr>
        <w:t xml:space="preserve">a </w:t>
      </w:r>
      <w:r w:rsidR="347F0F6B" w:rsidRPr="00E27CEA">
        <w:rPr>
          <w:rFonts w:cs="Segoe UI"/>
          <w:color w:val="auto"/>
          <w:kern w:val="0"/>
        </w:rPr>
        <w:t>dell’importo di euro</w:t>
      </w:r>
      <w:r w:rsidR="347F0F6B" w:rsidRPr="00E27CEA">
        <w:rPr>
          <w:rFonts w:cs="Segoe UI"/>
          <w:b/>
          <w:bCs/>
          <w:color w:val="auto"/>
          <w:kern w:val="0"/>
        </w:rPr>
        <w:t>_______________</w:t>
      </w:r>
      <w:r w:rsidR="1F091DF2" w:rsidRPr="00E27CEA">
        <w:rPr>
          <w:rFonts w:cs="Segoe UI"/>
          <w:color w:val="auto"/>
          <w:kern w:val="0"/>
        </w:rPr>
        <w:t>, corrispondente al 20%</w:t>
      </w:r>
      <w:r w:rsidR="0312007A" w:rsidRPr="00E27CEA">
        <w:rPr>
          <w:rFonts w:cs="Segoe UI"/>
          <w:color w:val="auto"/>
          <w:kern w:val="0"/>
        </w:rPr>
        <w:t xml:space="preserve"> dell’importo del contributo</w:t>
      </w:r>
      <w:r w:rsidR="53B35257" w:rsidRPr="00E27CEA">
        <w:rPr>
          <w:rFonts w:cs="Segoe UI"/>
          <w:color w:val="auto"/>
          <w:kern w:val="0"/>
        </w:rPr>
        <w:t xml:space="preserve"> pubblico</w:t>
      </w:r>
      <w:r w:rsidR="0312007A" w:rsidRPr="00E27CEA">
        <w:rPr>
          <w:rFonts w:cs="Segoe UI"/>
          <w:color w:val="auto"/>
          <w:kern w:val="0"/>
        </w:rPr>
        <w:t>, su presentazione del verbale di inizio lavori</w:t>
      </w:r>
      <w:r w:rsidR="0312007A" w:rsidRPr="00E27CEA">
        <w:rPr>
          <w:rFonts w:cs="Segoe UI"/>
          <w:color w:val="auto"/>
        </w:rPr>
        <w:t xml:space="preserve"> dell’intervento</w:t>
      </w:r>
      <w:r w:rsidR="0312007A" w:rsidRPr="00E27CEA">
        <w:rPr>
          <w:rFonts w:cs="Segoe UI"/>
          <w:color w:val="auto"/>
          <w:kern w:val="0"/>
        </w:rPr>
        <w:t xml:space="preserve">, certificato sia dal Direttore dei </w:t>
      </w:r>
      <w:r w:rsidR="4040F207" w:rsidRPr="00E27CEA">
        <w:rPr>
          <w:rFonts w:cs="Segoe UI"/>
          <w:color w:val="auto"/>
          <w:kern w:val="0"/>
        </w:rPr>
        <w:t>L</w:t>
      </w:r>
      <w:r w:rsidR="0312007A" w:rsidRPr="00E27CEA">
        <w:rPr>
          <w:rFonts w:cs="Segoe UI"/>
          <w:color w:val="auto"/>
          <w:kern w:val="0"/>
        </w:rPr>
        <w:t>avori che dal Responsabile Unico del procedimento (</w:t>
      </w:r>
      <w:r w:rsidR="0312007A" w:rsidRPr="00E27CEA">
        <w:rPr>
          <w:rFonts w:cs="Segoe UI"/>
          <w:i/>
          <w:iCs/>
          <w:color w:val="auto"/>
          <w:kern w:val="0"/>
        </w:rPr>
        <w:t xml:space="preserve">di seguito </w:t>
      </w:r>
      <w:r w:rsidR="2B50FBCF" w:rsidRPr="00E27CEA">
        <w:rPr>
          <w:rFonts w:cs="Segoe UI"/>
          <w:i/>
          <w:iCs/>
          <w:color w:val="auto"/>
          <w:kern w:val="0"/>
        </w:rPr>
        <w:t>anche</w:t>
      </w:r>
      <w:r w:rsidR="0312007A" w:rsidRPr="00E27CEA">
        <w:rPr>
          <w:rFonts w:cs="Segoe UI"/>
          <w:i/>
          <w:iCs/>
          <w:color w:val="auto"/>
          <w:kern w:val="0"/>
        </w:rPr>
        <w:t xml:space="preserve"> RUP</w:t>
      </w:r>
      <w:r w:rsidR="0312007A" w:rsidRPr="00E27CEA">
        <w:rPr>
          <w:rFonts w:cs="Segoe UI"/>
          <w:color w:val="auto"/>
          <w:kern w:val="0"/>
        </w:rPr>
        <w:t>);</w:t>
      </w:r>
    </w:p>
    <w:p w14:paraId="2BD1BEAB" w14:textId="5A544DA8" w:rsidR="00B70656" w:rsidRPr="00E27CEA" w:rsidRDefault="002973B7" w:rsidP="004A59C2">
      <w:pPr>
        <w:pStyle w:val="Paragrafoelenco"/>
        <w:widowControl/>
        <w:numPr>
          <w:ilvl w:val="0"/>
          <w:numId w:val="32"/>
        </w:numPr>
        <w:tabs>
          <w:tab w:val="left" w:pos="360"/>
        </w:tabs>
        <w:suppressAutoHyphens w:val="0"/>
        <w:overflowPunct/>
        <w:autoSpaceDE/>
        <w:adjustRightInd/>
        <w:spacing w:before="0" w:after="0"/>
        <w:rPr>
          <w:rFonts w:cs="Segoe UI"/>
          <w:color w:val="auto"/>
        </w:rPr>
      </w:pPr>
      <w:r w:rsidRPr="00E27CEA">
        <w:rPr>
          <w:rFonts w:cs="Segoe UI"/>
          <w:b/>
          <w:bCs/>
          <w:color w:val="auto"/>
          <w:kern w:val="0"/>
        </w:rPr>
        <w:t>la seconda rata</w:t>
      </w:r>
      <w:r w:rsidRPr="00E27CEA">
        <w:rPr>
          <w:rFonts w:cs="Segoe UI"/>
          <w:color w:val="auto"/>
          <w:kern w:val="0"/>
        </w:rPr>
        <w:t xml:space="preserve"> </w:t>
      </w:r>
      <w:r w:rsidR="00B70656" w:rsidRPr="00E27CEA">
        <w:rPr>
          <w:rFonts w:cs="Segoe UI"/>
          <w:color w:val="auto"/>
          <w:kern w:val="0"/>
        </w:rPr>
        <w:t>dell’importo d</w:t>
      </w:r>
      <w:r w:rsidR="00341380" w:rsidRPr="00E27CEA">
        <w:rPr>
          <w:rFonts w:cs="Segoe UI"/>
          <w:color w:val="auto"/>
          <w:kern w:val="0"/>
        </w:rPr>
        <w:t>i euro __________________</w:t>
      </w:r>
      <w:r w:rsidR="00B70656" w:rsidRPr="00E27CEA">
        <w:rPr>
          <w:rFonts w:cs="Segoe UI"/>
          <w:color w:val="auto"/>
          <w:kern w:val="0"/>
        </w:rPr>
        <w:t>, al raggiungimento di uno stato di avanzamento</w:t>
      </w:r>
      <w:r w:rsidR="007F63D1" w:rsidRPr="00E27CEA">
        <w:rPr>
          <w:rFonts w:cs="Segoe UI"/>
          <w:color w:val="auto"/>
          <w:kern w:val="0"/>
        </w:rPr>
        <w:t xml:space="preserve"> dell’intervento </w:t>
      </w:r>
      <w:r w:rsidR="00B70656" w:rsidRPr="00E27CEA">
        <w:rPr>
          <w:rFonts w:cs="Segoe UI"/>
          <w:color w:val="auto"/>
          <w:kern w:val="0"/>
        </w:rPr>
        <w:t xml:space="preserve">pari ad almeno il </w:t>
      </w:r>
      <w:r w:rsidR="00DD60C4" w:rsidRPr="00E27CEA">
        <w:rPr>
          <w:rFonts w:cs="Segoe UI"/>
          <w:color w:val="auto"/>
          <w:kern w:val="0"/>
        </w:rPr>
        <w:t>4</w:t>
      </w:r>
      <w:r w:rsidR="00B70656" w:rsidRPr="00E27CEA">
        <w:rPr>
          <w:rFonts w:cs="Segoe UI"/>
          <w:color w:val="auto"/>
          <w:kern w:val="0"/>
        </w:rPr>
        <w:t>0% de</w:t>
      </w:r>
      <w:r w:rsidR="00DD60C4" w:rsidRPr="00E27CEA">
        <w:rPr>
          <w:rFonts w:cs="Segoe UI"/>
          <w:color w:val="auto"/>
          <w:kern w:val="0"/>
        </w:rPr>
        <w:t xml:space="preserve">l costo </w:t>
      </w:r>
      <w:r w:rsidR="00F91A2A" w:rsidRPr="00E27CEA">
        <w:rPr>
          <w:rFonts w:cs="Segoe UI"/>
          <w:color w:val="auto"/>
          <w:kern w:val="0"/>
        </w:rPr>
        <w:t>complessivo</w:t>
      </w:r>
      <w:r w:rsidR="00BE26A9" w:rsidRPr="00E27CEA">
        <w:rPr>
          <w:rFonts w:cs="Segoe UI"/>
          <w:color w:val="auto"/>
          <w:kern w:val="0"/>
        </w:rPr>
        <w:t xml:space="preserve"> dello stesso</w:t>
      </w:r>
      <w:r w:rsidR="00B70656" w:rsidRPr="00E27CEA">
        <w:rPr>
          <w:rFonts w:cs="Segoe UI"/>
          <w:color w:val="auto"/>
          <w:kern w:val="0"/>
        </w:rPr>
        <w:t xml:space="preserve">, attestato dal Direttore dei </w:t>
      </w:r>
      <w:r w:rsidR="00BE26A9" w:rsidRPr="00E27CEA">
        <w:rPr>
          <w:rFonts w:cs="Segoe UI"/>
          <w:color w:val="auto"/>
          <w:kern w:val="0"/>
        </w:rPr>
        <w:t>L</w:t>
      </w:r>
      <w:r w:rsidR="00B70656" w:rsidRPr="00E27CEA">
        <w:rPr>
          <w:rFonts w:cs="Segoe UI"/>
          <w:color w:val="auto"/>
          <w:kern w:val="0"/>
        </w:rPr>
        <w:t>avori e dal RUP;</w:t>
      </w:r>
    </w:p>
    <w:p w14:paraId="36A390E6" w14:textId="6F33FD52" w:rsidR="002C7F85" w:rsidRPr="00E27CEA" w:rsidRDefault="002C7F85" w:rsidP="004A59C2">
      <w:pPr>
        <w:pStyle w:val="Paragrafoelenco"/>
        <w:widowControl/>
        <w:numPr>
          <w:ilvl w:val="0"/>
          <w:numId w:val="32"/>
        </w:numPr>
        <w:tabs>
          <w:tab w:val="left" w:pos="360"/>
        </w:tabs>
        <w:suppressAutoHyphens w:val="0"/>
        <w:overflowPunct/>
        <w:autoSpaceDE/>
        <w:adjustRightInd/>
        <w:spacing w:before="0" w:after="0"/>
        <w:rPr>
          <w:rFonts w:cs="Segoe UI"/>
          <w:color w:val="auto"/>
        </w:rPr>
      </w:pPr>
      <w:r w:rsidRPr="00E27CEA">
        <w:rPr>
          <w:rFonts w:cs="Segoe UI"/>
          <w:b/>
          <w:bCs/>
          <w:color w:val="auto"/>
          <w:kern w:val="0"/>
        </w:rPr>
        <w:t>la terza rata</w:t>
      </w:r>
      <w:r w:rsidRPr="00E27CEA">
        <w:rPr>
          <w:rFonts w:cs="Segoe UI"/>
          <w:color w:val="auto"/>
          <w:kern w:val="0"/>
        </w:rPr>
        <w:t xml:space="preserve"> </w:t>
      </w:r>
      <w:r w:rsidR="00B70656" w:rsidRPr="00E27CEA">
        <w:rPr>
          <w:rFonts w:cs="Segoe UI"/>
          <w:color w:val="auto"/>
          <w:kern w:val="0"/>
        </w:rPr>
        <w:t>dell’importo d</w:t>
      </w:r>
      <w:r w:rsidRPr="00E27CEA">
        <w:rPr>
          <w:rFonts w:cs="Segoe UI"/>
          <w:color w:val="auto"/>
          <w:kern w:val="0"/>
        </w:rPr>
        <w:t>i euro __________________</w:t>
      </w:r>
      <w:r w:rsidR="00B70656" w:rsidRPr="00E27CEA">
        <w:rPr>
          <w:rFonts w:cs="Segoe UI"/>
          <w:color w:val="auto"/>
          <w:kern w:val="0"/>
        </w:rPr>
        <w:t xml:space="preserve">, </w:t>
      </w:r>
      <w:r w:rsidRPr="00E27CEA">
        <w:rPr>
          <w:rFonts w:cs="Segoe UI"/>
          <w:color w:val="auto"/>
          <w:kern w:val="0"/>
        </w:rPr>
        <w:t xml:space="preserve">al raggiungimento di uno stato di avanzamento dell’intervento pari ad almeno </w:t>
      </w:r>
      <w:r w:rsidR="00565C58" w:rsidRPr="00E27CEA">
        <w:rPr>
          <w:rFonts w:cs="Segoe UI"/>
          <w:color w:val="auto"/>
          <w:kern w:val="0"/>
        </w:rPr>
        <w:t>l’</w:t>
      </w:r>
      <w:r w:rsidRPr="00E27CEA">
        <w:rPr>
          <w:rFonts w:cs="Segoe UI"/>
          <w:color w:val="auto"/>
          <w:kern w:val="0"/>
        </w:rPr>
        <w:t>80% del costo complessivo</w:t>
      </w:r>
      <w:r w:rsidR="00BE26A9" w:rsidRPr="00E27CEA">
        <w:rPr>
          <w:rFonts w:cs="Segoe UI"/>
          <w:color w:val="auto"/>
          <w:kern w:val="0"/>
        </w:rPr>
        <w:t xml:space="preserve"> dello stesso</w:t>
      </w:r>
      <w:r w:rsidRPr="00E27CEA">
        <w:rPr>
          <w:rFonts w:cs="Segoe UI"/>
          <w:color w:val="auto"/>
          <w:kern w:val="0"/>
        </w:rPr>
        <w:t xml:space="preserve">, attestato dal Direttore dei </w:t>
      </w:r>
      <w:r w:rsidR="00BE26A9" w:rsidRPr="00E27CEA">
        <w:rPr>
          <w:rFonts w:cs="Segoe UI"/>
          <w:color w:val="auto"/>
          <w:kern w:val="0"/>
        </w:rPr>
        <w:t>L</w:t>
      </w:r>
      <w:r w:rsidRPr="00E27CEA">
        <w:rPr>
          <w:rFonts w:cs="Segoe UI"/>
          <w:color w:val="auto"/>
          <w:kern w:val="0"/>
        </w:rPr>
        <w:t>avori e dal RUP;</w:t>
      </w:r>
    </w:p>
    <w:p w14:paraId="2F24886A" w14:textId="22CD1C1B" w:rsidR="00B70656" w:rsidRPr="00E27CEA" w:rsidRDefault="21C30CA9" w:rsidP="004A59C2">
      <w:pPr>
        <w:pStyle w:val="Paragrafoelenco"/>
        <w:numPr>
          <w:ilvl w:val="0"/>
          <w:numId w:val="32"/>
        </w:numPr>
        <w:rPr>
          <w:rFonts w:cs="Segoe UI"/>
          <w:color w:val="auto"/>
        </w:rPr>
      </w:pPr>
      <w:r w:rsidRPr="00E27CEA">
        <w:rPr>
          <w:rFonts w:cs="Segoe UI"/>
          <w:b/>
          <w:bCs/>
          <w:color w:val="auto"/>
          <w:kern w:val="0"/>
        </w:rPr>
        <w:t>la quarta rata a saldo</w:t>
      </w:r>
      <w:r w:rsidR="0312007A" w:rsidRPr="00E27CEA">
        <w:rPr>
          <w:rFonts w:cs="Segoe UI"/>
          <w:color w:val="auto"/>
          <w:kern w:val="0"/>
        </w:rPr>
        <w:t xml:space="preserve"> dell’importo di </w:t>
      </w:r>
      <w:r w:rsidRPr="00E27CEA">
        <w:rPr>
          <w:rFonts w:cs="Segoe UI"/>
          <w:color w:val="auto"/>
          <w:kern w:val="0"/>
        </w:rPr>
        <w:t>euro _______________</w:t>
      </w:r>
      <w:r w:rsidR="0312007A" w:rsidRPr="00E27CEA">
        <w:rPr>
          <w:rFonts w:cs="Segoe UI"/>
          <w:color w:val="auto"/>
        </w:rPr>
        <w:t>, a presentazione del certificato di collaudo o di regolare esecuzione dell’intervento</w:t>
      </w:r>
      <w:r w:rsidR="009A14A8" w:rsidRPr="00E27CEA">
        <w:rPr>
          <w:rFonts w:cs="Segoe UI"/>
          <w:color w:val="auto"/>
        </w:rPr>
        <w:t>,</w:t>
      </w:r>
      <w:r w:rsidR="0312007A" w:rsidRPr="00E27CEA">
        <w:rPr>
          <w:rFonts w:cs="Segoe UI"/>
          <w:color w:val="auto"/>
        </w:rPr>
        <w:t xml:space="preserve"> </w:t>
      </w:r>
      <w:r w:rsidR="0312007A" w:rsidRPr="00E27CEA">
        <w:rPr>
          <w:rFonts w:cs="Segoe UI"/>
          <w:color w:val="auto"/>
          <w:kern w:val="0"/>
        </w:rPr>
        <w:t>debitamente approvato</w:t>
      </w:r>
      <w:r w:rsidR="003F1B2A" w:rsidRPr="00E27CEA">
        <w:rPr>
          <w:rFonts w:cs="Segoe UI"/>
          <w:color w:val="auto"/>
          <w:kern w:val="0"/>
        </w:rPr>
        <w:t xml:space="preserve"> e </w:t>
      </w:r>
      <w:r w:rsidR="00213D1F" w:rsidRPr="00E27CEA">
        <w:rPr>
          <w:rFonts w:cs="Segoe UI"/>
          <w:color w:val="auto"/>
          <w:kern w:val="0"/>
        </w:rPr>
        <w:t xml:space="preserve">del certificato di regolare esecuzione </w:t>
      </w:r>
      <w:r w:rsidR="00350FF4" w:rsidRPr="00E27CEA">
        <w:rPr>
          <w:rFonts w:cs="Segoe UI"/>
          <w:color w:val="auto"/>
          <w:kern w:val="0"/>
        </w:rPr>
        <w:t>de</w:t>
      </w:r>
      <w:r w:rsidR="00213D1F" w:rsidRPr="00E27CEA">
        <w:rPr>
          <w:rFonts w:cs="Segoe UI"/>
          <w:color w:val="auto"/>
          <w:kern w:val="0"/>
        </w:rPr>
        <w:t xml:space="preserve">i </w:t>
      </w:r>
      <w:r w:rsidR="00350FF4" w:rsidRPr="00E27CEA">
        <w:rPr>
          <w:rFonts w:cs="Segoe UI"/>
          <w:color w:val="auto"/>
          <w:kern w:val="0"/>
        </w:rPr>
        <w:t>servizi e forniture</w:t>
      </w:r>
      <w:r w:rsidR="009B7725" w:rsidRPr="00E27CEA">
        <w:rPr>
          <w:rFonts w:cs="Segoe UI"/>
          <w:color w:val="auto"/>
          <w:kern w:val="0"/>
        </w:rPr>
        <w:t xml:space="preserve"> (azioni immateriali</w:t>
      </w:r>
      <w:r w:rsidR="00350FF4" w:rsidRPr="00E27CEA">
        <w:rPr>
          <w:rFonts w:cs="Segoe UI"/>
          <w:color w:val="auto"/>
          <w:kern w:val="0"/>
        </w:rPr>
        <w:t>)</w:t>
      </w:r>
      <w:r w:rsidR="0312007A" w:rsidRPr="00E27CEA">
        <w:rPr>
          <w:rFonts w:cs="Segoe UI"/>
          <w:color w:val="auto"/>
          <w:kern w:val="0"/>
        </w:rPr>
        <w:t xml:space="preserve">.  </w:t>
      </w:r>
      <w:r w:rsidR="29CEC680" w:rsidRPr="00E27CEA">
        <w:rPr>
          <w:rFonts w:cs="Segoe UI"/>
          <w:color w:val="auto"/>
        </w:rPr>
        <w:t xml:space="preserve">La quota parte dell’importo a saldo del contributo pubblico </w:t>
      </w:r>
      <w:r w:rsidR="61C039E8" w:rsidRPr="00E27CEA">
        <w:rPr>
          <w:rFonts w:cs="Segoe UI"/>
          <w:color w:val="auto"/>
          <w:kern w:val="0"/>
        </w:rPr>
        <w:t xml:space="preserve">pari ad </w:t>
      </w:r>
      <w:r w:rsidR="29CEC680" w:rsidRPr="00E27CEA">
        <w:rPr>
          <w:rFonts w:cs="Segoe UI"/>
          <w:color w:val="auto"/>
        </w:rPr>
        <w:t>euro ______________ relativa alle premialità</w:t>
      </w:r>
      <w:r w:rsidR="00DB139B" w:rsidRPr="00E27CEA">
        <w:rPr>
          <w:rFonts w:cs="Segoe UI"/>
          <w:color w:val="auto"/>
        </w:rPr>
        <w:t xml:space="preserve">, </w:t>
      </w:r>
      <w:r w:rsidR="29CEC680" w:rsidRPr="00E27CEA">
        <w:rPr>
          <w:rFonts w:cs="Segoe UI"/>
          <w:color w:val="auto"/>
        </w:rPr>
        <w:t>verrà liquidata ed erogata subordinatamente alla presentazione</w:t>
      </w:r>
      <w:r w:rsidR="61C039E8" w:rsidRPr="00E27CEA">
        <w:rPr>
          <w:rFonts w:cs="Segoe UI"/>
          <w:color w:val="auto"/>
        </w:rPr>
        <w:t xml:space="preserve"> della documentazione di cui all’art. 5 bis del presente accordo.</w:t>
      </w:r>
    </w:p>
    <w:p w14:paraId="279213F0" w14:textId="77777777" w:rsidR="00B70656" w:rsidRPr="00E27CEA" w:rsidRDefault="00B70656" w:rsidP="00B70656">
      <w:pPr>
        <w:widowControl/>
        <w:tabs>
          <w:tab w:val="left" w:pos="360"/>
        </w:tabs>
        <w:suppressAutoHyphens w:val="0"/>
        <w:overflowPunct/>
        <w:autoSpaceDE/>
        <w:adjustRightInd/>
        <w:spacing w:before="0" w:after="0"/>
        <w:rPr>
          <w:kern w:val="0"/>
        </w:rPr>
      </w:pPr>
    </w:p>
    <w:p w14:paraId="2A13B854" w14:textId="0DB49FA7" w:rsidR="00B70656" w:rsidRPr="00E27CEA" w:rsidRDefault="00B70656" w:rsidP="00B70656">
      <w:pPr>
        <w:widowControl/>
        <w:suppressAutoHyphens w:val="0"/>
        <w:overflowPunct/>
        <w:autoSpaceDE/>
        <w:adjustRightInd/>
        <w:spacing w:before="0"/>
        <w:rPr>
          <w:kern w:val="0"/>
        </w:rPr>
      </w:pPr>
      <w:r w:rsidRPr="00E27CEA">
        <w:rPr>
          <w:kern w:val="0"/>
        </w:rPr>
        <w:t xml:space="preserve">In ragione dello stato di avanzamento dei lavori, come certificato dalla documentazione contabile prodotta dal Comune, è possibile accorpare </w:t>
      </w:r>
      <w:r w:rsidR="004A59C2" w:rsidRPr="00E27CEA">
        <w:rPr>
          <w:kern w:val="0"/>
        </w:rPr>
        <w:t xml:space="preserve">più </w:t>
      </w:r>
      <w:r w:rsidRPr="00E27CEA">
        <w:rPr>
          <w:kern w:val="0"/>
        </w:rPr>
        <w:t>rate del contributo concesso per semplificare e accelerare le modalità di liquidazione ed erogazione del contributo, purché sia conforme al cronoprogramma di cui all’art. 7 che precede.</w:t>
      </w:r>
    </w:p>
    <w:p w14:paraId="519335B2" w14:textId="1258EE4B" w:rsidR="00B70656" w:rsidRPr="00E27CEA" w:rsidRDefault="00B70656" w:rsidP="00B70656">
      <w:pPr>
        <w:widowControl/>
        <w:overflowPunct/>
        <w:autoSpaceDE/>
        <w:adjustRightInd/>
        <w:spacing w:before="0" w:after="0"/>
        <w:rPr>
          <w:kern w:val="0"/>
          <w:lang w:eastAsia="ar-SA"/>
        </w:rPr>
      </w:pPr>
      <w:r w:rsidRPr="00E27CEA">
        <w:rPr>
          <w:kern w:val="0"/>
          <w:lang w:eastAsia="ar-SA"/>
        </w:rPr>
        <w:lastRenderedPageBreak/>
        <w:t xml:space="preserve">Il contributo pubblico </w:t>
      </w:r>
      <w:r w:rsidR="000B37B3" w:rsidRPr="00E27CEA">
        <w:rPr>
          <w:kern w:val="0"/>
          <w:lang w:eastAsia="ar-SA"/>
        </w:rPr>
        <w:t>concesso</w:t>
      </w:r>
      <w:r w:rsidRPr="00E27CEA">
        <w:rPr>
          <w:kern w:val="0"/>
          <w:lang w:eastAsia="ar-SA"/>
        </w:rPr>
        <w:t xml:space="preserve"> ai fini del presente accordo rappresenta l'ammontare massimo concedibile anche in caso di variazione del costo della Proposta (</w:t>
      </w:r>
      <w:r w:rsidR="00743B07" w:rsidRPr="00E27CEA">
        <w:rPr>
          <w:kern w:val="0"/>
          <w:lang w:eastAsia="ar-SA"/>
        </w:rPr>
        <w:t>intervento</w:t>
      </w:r>
      <w:r w:rsidR="00743B07" w:rsidRPr="00E27CEA">
        <w:rPr>
          <w:lang w:eastAsia="ar-SA"/>
        </w:rPr>
        <w:t xml:space="preserve"> </w:t>
      </w:r>
      <w:r w:rsidR="001F37A6" w:rsidRPr="00E27CEA">
        <w:rPr>
          <w:kern w:val="0"/>
          <w:lang w:eastAsia="ar-SA"/>
        </w:rPr>
        <w:t xml:space="preserve">ed azioni) di cui alla </w:t>
      </w:r>
      <w:r w:rsidR="009C4BBF" w:rsidRPr="00E27CEA">
        <w:rPr>
          <w:kern w:val="0"/>
          <w:lang w:eastAsia="ar-SA"/>
        </w:rPr>
        <w:t>T</w:t>
      </w:r>
      <w:r w:rsidR="001F37A6" w:rsidRPr="00E27CEA">
        <w:rPr>
          <w:kern w:val="0"/>
          <w:lang w:eastAsia="ar-SA"/>
        </w:rPr>
        <w:t xml:space="preserve">abella 1 </w:t>
      </w:r>
      <w:r w:rsidR="00213416" w:rsidRPr="00E27CEA">
        <w:rPr>
          <w:kern w:val="0"/>
          <w:lang w:eastAsia="ar-SA"/>
        </w:rPr>
        <w:t xml:space="preserve">dell’art. 5 </w:t>
      </w:r>
      <w:r w:rsidR="000B37B3" w:rsidRPr="00E27CEA">
        <w:rPr>
          <w:kern w:val="0"/>
          <w:lang w:eastAsia="ar-SA"/>
        </w:rPr>
        <w:t xml:space="preserve">del </w:t>
      </w:r>
      <w:r w:rsidRPr="00E27CEA">
        <w:rPr>
          <w:kern w:val="0"/>
          <w:lang w:eastAsia="ar-SA"/>
        </w:rPr>
        <w:t>presente accordo.</w:t>
      </w:r>
    </w:p>
    <w:p w14:paraId="177FDCEF" w14:textId="5C399278" w:rsidR="00B70656" w:rsidRPr="00E27CEA" w:rsidRDefault="00B70656" w:rsidP="00B70656">
      <w:pPr>
        <w:widowControl/>
        <w:overflowPunct/>
        <w:autoSpaceDE/>
        <w:adjustRightInd/>
        <w:spacing w:before="0" w:after="0"/>
        <w:rPr>
          <w:kern w:val="0"/>
          <w:lang w:eastAsia="ar-SA"/>
        </w:rPr>
      </w:pPr>
      <w:r w:rsidRPr="00E27CEA">
        <w:rPr>
          <w:kern w:val="0"/>
          <w:lang w:eastAsia="ar-SA"/>
        </w:rPr>
        <w:t xml:space="preserve">Qualora </w:t>
      </w:r>
      <w:r w:rsidR="00B64967" w:rsidRPr="00E27CEA">
        <w:rPr>
          <w:kern w:val="0"/>
          <w:lang w:eastAsia="ar-SA"/>
        </w:rPr>
        <w:t>in sede di richiesta del</w:t>
      </w:r>
      <w:r w:rsidR="00A37BF7" w:rsidRPr="00E27CEA">
        <w:rPr>
          <w:kern w:val="0"/>
          <w:lang w:eastAsia="ar-SA"/>
        </w:rPr>
        <w:t xml:space="preserve"> saldo</w:t>
      </w:r>
      <w:r w:rsidRPr="00E27CEA">
        <w:rPr>
          <w:kern w:val="0"/>
          <w:lang w:eastAsia="ar-SA"/>
        </w:rPr>
        <w:t xml:space="preserve"> </w:t>
      </w:r>
      <w:r w:rsidR="00B64967" w:rsidRPr="00E27CEA">
        <w:rPr>
          <w:kern w:val="0"/>
          <w:lang w:eastAsia="ar-SA"/>
        </w:rPr>
        <w:t>il costo di realizzazione della Proposta</w:t>
      </w:r>
      <w:r w:rsidRPr="00E27CEA">
        <w:rPr>
          <w:kern w:val="0"/>
          <w:lang w:eastAsia="ar-SA"/>
        </w:rPr>
        <w:t xml:space="preserve"> aumenti rispetto a quanto indicato nel piano finanziario di cui al</w:t>
      </w:r>
      <w:r w:rsidR="00A37BF7" w:rsidRPr="00E27CEA">
        <w:rPr>
          <w:kern w:val="0"/>
          <w:lang w:eastAsia="ar-SA"/>
        </w:rPr>
        <w:t xml:space="preserve"> precedente </w:t>
      </w:r>
      <w:r w:rsidRPr="00E27CEA">
        <w:rPr>
          <w:kern w:val="0"/>
          <w:lang w:eastAsia="ar-SA"/>
        </w:rPr>
        <w:t xml:space="preserve">art. 4, resta invariato il contributo pubblico. </w:t>
      </w:r>
    </w:p>
    <w:p w14:paraId="1F4B8C8D" w14:textId="5B23A956" w:rsidR="00B70656" w:rsidRPr="00E27CEA" w:rsidRDefault="00B70656" w:rsidP="00B70656">
      <w:pPr>
        <w:widowControl/>
        <w:overflowPunct/>
        <w:autoSpaceDE/>
        <w:adjustRightInd/>
        <w:spacing w:before="0" w:after="0"/>
        <w:rPr>
          <w:kern w:val="0"/>
          <w:lang w:eastAsia="ar-SA"/>
        </w:rPr>
      </w:pPr>
      <w:r w:rsidRPr="00E27CEA">
        <w:rPr>
          <w:kern w:val="0"/>
          <w:lang w:eastAsia="ar-SA"/>
        </w:rPr>
        <w:t>Nell'ipotesi</w:t>
      </w:r>
      <w:r w:rsidR="000E69BB" w:rsidRPr="00E27CEA">
        <w:rPr>
          <w:kern w:val="0"/>
          <w:lang w:eastAsia="ar-SA"/>
        </w:rPr>
        <w:t>,</w:t>
      </w:r>
      <w:r w:rsidRPr="00E27CEA">
        <w:rPr>
          <w:kern w:val="0"/>
          <w:lang w:eastAsia="ar-SA"/>
        </w:rPr>
        <w:t xml:space="preserve"> invece, che in sede di richiesta del saldo il costo di realizzazione della Proposta  diminuisca rispetto all'importo indicato nel piano finanziario di cui al</w:t>
      </w:r>
      <w:r w:rsidR="00C56A1F" w:rsidRPr="00E27CEA">
        <w:rPr>
          <w:kern w:val="0"/>
          <w:lang w:eastAsia="ar-SA"/>
        </w:rPr>
        <w:t xml:space="preserve"> precedente </w:t>
      </w:r>
      <w:r w:rsidRPr="00E27CEA">
        <w:rPr>
          <w:kern w:val="0"/>
          <w:lang w:eastAsia="ar-SA"/>
        </w:rPr>
        <w:t xml:space="preserve">art. </w:t>
      </w:r>
      <w:r w:rsidR="00C56A1F" w:rsidRPr="00E27CEA">
        <w:rPr>
          <w:kern w:val="0"/>
          <w:lang w:eastAsia="ar-SA"/>
        </w:rPr>
        <w:t>4</w:t>
      </w:r>
      <w:r w:rsidRPr="00E27CEA">
        <w:rPr>
          <w:kern w:val="0"/>
          <w:lang w:eastAsia="ar-SA"/>
        </w:rPr>
        <w:t>, è fatto obbligo al Comune di comunicare la registrazione dell’impegno effettivo eseguito, al fine di consentire alla Regione di ridurre in misura proporzionale il contributo</w:t>
      </w:r>
      <w:r w:rsidR="004A3DC3" w:rsidRPr="00E27CEA">
        <w:rPr>
          <w:kern w:val="0"/>
          <w:lang w:eastAsia="ar-SA"/>
        </w:rPr>
        <w:t xml:space="preserve"> pubblico</w:t>
      </w:r>
      <w:r w:rsidRPr="00E27CEA">
        <w:rPr>
          <w:kern w:val="0"/>
          <w:lang w:eastAsia="ar-SA"/>
        </w:rPr>
        <w:t xml:space="preserve"> </w:t>
      </w:r>
      <w:r w:rsidR="00D83DC0" w:rsidRPr="00E27CEA">
        <w:rPr>
          <w:kern w:val="0"/>
          <w:lang w:eastAsia="ar-SA"/>
        </w:rPr>
        <w:t>concesso</w:t>
      </w:r>
      <w:r w:rsidRPr="00E27CEA">
        <w:rPr>
          <w:kern w:val="0"/>
          <w:lang w:eastAsia="ar-SA"/>
        </w:rPr>
        <w:t>, nel rispetto della quota percentuale stabilita applicata al costo effettivo della Proposta</w:t>
      </w:r>
      <w:r w:rsidR="00C30745" w:rsidRPr="00E27CEA">
        <w:rPr>
          <w:kern w:val="0"/>
          <w:lang w:eastAsia="ar-SA"/>
        </w:rPr>
        <w:t xml:space="preserve">, in rapporto </w:t>
      </w:r>
      <w:r w:rsidR="00D55D94" w:rsidRPr="00E27CEA">
        <w:rPr>
          <w:kern w:val="0"/>
          <w:lang w:eastAsia="ar-SA"/>
        </w:rPr>
        <w:t>al cofinanziamento</w:t>
      </w:r>
      <w:r w:rsidR="00E820D1" w:rsidRPr="00E27CEA">
        <w:rPr>
          <w:kern w:val="0"/>
          <w:lang w:eastAsia="ar-SA"/>
        </w:rPr>
        <w:t xml:space="preserve"> </w:t>
      </w:r>
      <w:r w:rsidR="00D55D94" w:rsidRPr="00E27CEA">
        <w:rPr>
          <w:kern w:val="0"/>
          <w:lang w:eastAsia="ar-SA"/>
        </w:rPr>
        <w:t>minimo</w:t>
      </w:r>
      <w:r w:rsidR="00E820D1" w:rsidRPr="00E27CEA">
        <w:rPr>
          <w:kern w:val="0"/>
          <w:lang w:eastAsia="ar-SA"/>
        </w:rPr>
        <w:t xml:space="preserve"> </w:t>
      </w:r>
      <w:r w:rsidR="00D55D94" w:rsidRPr="00E27CEA">
        <w:rPr>
          <w:kern w:val="0"/>
          <w:lang w:eastAsia="ar-SA"/>
        </w:rPr>
        <w:t>locale</w:t>
      </w:r>
      <w:r w:rsidRPr="00E27CEA">
        <w:rPr>
          <w:kern w:val="0"/>
          <w:lang w:eastAsia="ar-SA"/>
        </w:rPr>
        <w:t>.</w:t>
      </w:r>
    </w:p>
    <w:p w14:paraId="305BBAE4" w14:textId="2EB5A0E4" w:rsidR="00B70656" w:rsidRPr="00E27CEA" w:rsidRDefault="00B70656" w:rsidP="004474C4">
      <w:pPr>
        <w:pStyle w:val="Titolo1"/>
        <w:rPr>
          <w:rFonts w:ascii="Segoe UI" w:hAnsi="Segoe UI" w:cs="Segoe UI"/>
          <w:color w:val="auto"/>
          <w:sz w:val="28"/>
          <w:szCs w:val="28"/>
        </w:rPr>
      </w:pPr>
      <w:r w:rsidRPr="00E27CEA">
        <w:rPr>
          <w:rFonts w:ascii="Segoe UI" w:hAnsi="Segoe UI" w:cs="Segoe UI"/>
          <w:color w:val="auto"/>
          <w:sz w:val="28"/>
          <w:szCs w:val="28"/>
        </w:rPr>
        <w:t>Art. 9</w:t>
      </w:r>
      <w:r w:rsidR="009247B8" w:rsidRPr="00E27CEA">
        <w:rPr>
          <w:rFonts w:ascii="Segoe UI" w:hAnsi="Segoe UI" w:cs="Segoe UI"/>
          <w:color w:val="auto"/>
          <w:sz w:val="28"/>
          <w:szCs w:val="28"/>
        </w:rPr>
        <w:t xml:space="preserve"> - </w:t>
      </w:r>
      <w:r w:rsidRPr="00E27CEA">
        <w:rPr>
          <w:rFonts w:ascii="Segoe UI" w:hAnsi="Segoe UI" w:cs="Segoe UI"/>
          <w:color w:val="auto"/>
          <w:sz w:val="28"/>
          <w:szCs w:val="28"/>
        </w:rPr>
        <w:t xml:space="preserve">Responsabile comunale del procedimento per l’attuazione del Contratto di Rigenerazione Urbana </w:t>
      </w:r>
    </w:p>
    <w:p w14:paraId="4A1D831C" w14:textId="3028D974" w:rsidR="00B70656" w:rsidRPr="00E27CEA" w:rsidRDefault="00B70656" w:rsidP="00B70656">
      <w:r w:rsidRPr="00E27CEA">
        <w:t xml:space="preserve">Il legale rappresentante del Comune di ________________ nomina _______________ quale Responsabile comunale del Procedimento per l’attuazione del Contratto di Rigenerazione Urbana (di seguito indicato Responsabile comunale della </w:t>
      </w:r>
      <w:r w:rsidR="0095132A" w:rsidRPr="00E27CEA">
        <w:t>Proposta</w:t>
      </w:r>
      <w:r w:rsidRPr="00E27CEA">
        <w:t xml:space="preserve">). </w:t>
      </w:r>
    </w:p>
    <w:p w14:paraId="321722AC" w14:textId="176B0D26" w:rsidR="00B70656" w:rsidRPr="00E27CEA" w:rsidRDefault="00B70656" w:rsidP="00B70656">
      <w:r w:rsidRPr="00E27CEA">
        <w:t xml:space="preserve">Il Responsabile comunale della </w:t>
      </w:r>
      <w:r w:rsidR="0095132A" w:rsidRPr="00E27CEA">
        <w:t>Proposta</w:t>
      </w:r>
      <w:r w:rsidRPr="00E27CEA">
        <w:t xml:space="preserve"> è il referente operativo unico nei confronti della Regione per tutti gli adempimenti necessari all’attuazione ed al monitoraggio del Contratto di Rigenerazione Urbana. </w:t>
      </w:r>
    </w:p>
    <w:p w14:paraId="3C9A0005" w14:textId="4C3E944E" w:rsidR="00B70656" w:rsidRPr="00E27CEA" w:rsidRDefault="00B70656" w:rsidP="004474C4">
      <w:pPr>
        <w:pStyle w:val="Titolo1"/>
        <w:rPr>
          <w:rFonts w:ascii="Segoe UI" w:hAnsi="Segoe UI" w:cs="Segoe UI"/>
          <w:color w:val="auto"/>
          <w:sz w:val="28"/>
          <w:szCs w:val="28"/>
        </w:rPr>
      </w:pPr>
      <w:r w:rsidRPr="00E27CEA">
        <w:rPr>
          <w:rFonts w:ascii="Segoe UI" w:hAnsi="Segoe UI" w:cs="Segoe UI"/>
          <w:color w:val="auto"/>
          <w:sz w:val="28"/>
          <w:szCs w:val="28"/>
        </w:rPr>
        <w:t xml:space="preserve">Art. </w:t>
      </w:r>
      <w:r w:rsidR="00EE6C61" w:rsidRPr="00E27CEA">
        <w:rPr>
          <w:rFonts w:ascii="Segoe UI" w:hAnsi="Segoe UI" w:cs="Segoe UI"/>
          <w:color w:val="auto"/>
          <w:sz w:val="28"/>
          <w:szCs w:val="28"/>
        </w:rPr>
        <w:t>10 -</w:t>
      </w:r>
      <w:r w:rsidR="009247B8" w:rsidRPr="00E27CEA">
        <w:rPr>
          <w:rFonts w:ascii="Segoe UI" w:hAnsi="Segoe UI" w:cs="Segoe UI"/>
          <w:color w:val="auto"/>
          <w:sz w:val="28"/>
          <w:szCs w:val="28"/>
        </w:rPr>
        <w:t xml:space="preserve"> </w:t>
      </w:r>
      <w:r w:rsidRPr="00E27CEA">
        <w:rPr>
          <w:rFonts w:ascii="Segoe UI" w:hAnsi="Segoe UI" w:cs="Segoe UI"/>
          <w:color w:val="auto"/>
          <w:sz w:val="28"/>
          <w:szCs w:val="28"/>
        </w:rPr>
        <w:t>Vigilanza</w:t>
      </w:r>
    </w:p>
    <w:p w14:paraId="7AFF89FE" w14:textId="51A00A06" w:rsidR="00B70656" w:rsidRPr="00E27CEA" w:rsidRDefault="00B70656" w:rsidP="00B70656">
      <w:r w:rsidRPr="00E27CEA">
        <w:t xml:space="preserve">L’attività di vigilanza sulla corretta e tempestiva attuazione del presente accordo è esercitata dal Collegio di Vigilanza, costituito dal Responsabile comunale della </w:t>
      </w:r>
      <w:r w:rsidR="0095132A" w:rsidRPr="00E27CEA">
        <w:t>Proposta</w:t>
      </w:r>
      <w:r w:rsidRPr="00E27CEA">
        <w:t xml:space="preserve"> di cui al precedente art. 9 e, in qualità di rappresentante della Regione, dal Responsabile Regionale o suo delegato</w:t>
      </w:r>
      <w:r w:rsidR="00BD74F6" w:rsidRPr="00E27CEA">
        <w:t>.</w:t>
      </w:r>
      <w:r w:rsidRPr="00E27CEA">
        <w:t xml:space="preserve"> </w:t>
      </w:r>
    </w:p>
    <w:p w14:paraId="385DCEBC" w14:textId="3F025C19" w:rsidR="00B70656" w:rsidRPr="00E27CEA" w:rsidRDefault="00B70656" w:rsidP="00B70656">
      <w:r w:rsidRPr="00E27CEA">
        <w:t xml:space="preserve">Il Collegio di Vigilanza verifica la corretta attuazione degli impegni assunti, accerta la sussistenza delle condizioni di decadenza dell’accordo nel caso in cui non sia possibile realizzare l’intervento e i principali obiettivi della </w:t>
      </w:r>
      <w:r w:rsidR="004838EB" w:rsidRPr="00E27CEA">
        <w:t>Proposta</w:t>
      </w:r>
      <w:r w:rsidRPr="00E27CEA">
        <w:t>.</w:t>
      </w:r>
    </w:p>
    <w:p w14:paraId="01D0C6B6" w14:textId="1E99DD5D" w:rsidR="00B70656" w:rsidRPr="00E27CEA" w:rsidRDefault="0312007A" w:rsidP="00B70656">
      <w:r w:rsidRPr="00E27CEA">
        <w:t>Il Collegio di Vigilanza può inoltre deliberare modifiche e/o integrazioni all’accordo con riferimento a</w:t>
      </w:r>
      <w:r w:rsidR="7843BEDE" w:rsidRPr="00E27CEA">
        <w:t>ll’intervento</w:t>
      </w:r>
      <w:r w:rsidRPr="00E27CEA">
        <w:t xml:space="preserve"> e alle azioni, per favorire l’integrale realizzazione della </w:t>
      </w:r>
      <w:r w:rsidR="7843BEDE" w:rsidRPr="00E27CEA">
        <w:t>Proposta</w:t>
      </w:r>
      <w:r w:rsidRPr="00E27CEA">
        <w:t xml:space="preserve">, quali la rimodulazione del cronoprogramma la modifica del piano finanziario (nel rispetto, con riferimento alle risorse del cofinanziamento locale di cui alla </w:t>
      </w:r>
      <w:r w:rsidR="00382C6D" w:rsidRPr="00E27CEA">
        <w:t>T</w:t>
      </w:r>
      <w:r w:rsidRPr="00E27CEA">
        <w:t xml:space="preserve">abella 1 dell’art. 5, delle percentuali minime riportate in nota nel </w:t>
      </w:r>
      <w:r w:rsidR="00FE5196" w:rsidRPr="00E27CEA">
        <w:t>medesimo</w:t>
      </w:r>
      <w:r w:rsidRPr="00E27CEA">
        <w:t xml:space="preserve"> art. </w:t>
      </w:r>
      <w:r w:rsidR="00540BCC" w:rsidRPr="00E27CEA">
        <w:t>5</w:t>
      </w:r>
      <w:r w:rsidRPr="00E27CEA">
        <w:t xml:space="preserve">), la modifica/integrazione dei soggetti partecipanti, nonché altre modifiche che non alterino il perseguimento degli </w:t>
      </w:r>
      <w:r w:rsidRPr="00E27CEA">
        <w:lastRenderedPageBreak/>
        <w:t>obiettivi, la localizzazione e la tipologia dell’opera.</w:t>
      </w:r>
    </w:p>
    <w:p w14:paraId="5D9287F4" w14:textId="77777777" w:rsidR="002314E4" w:rsidRPr="00E27CEA" w:rsidRDefault="004F30F1" w:rsidP="00B70656">
      <w:r w:rsidRPr="00E27CEA">
        <w:t xml:space="preserve">Le seguenti modifiche non necessitano di </w:t>
      </w:r>
      <w:r w:rsidR="00295E2A" w:rsidRPr="00E27CEA">
        <w:t>approvazione</w:t>
      </w:r>
      <w:r w:rsidRPr="00E27CEA">
        <w:t xml:space="preserve"> da parte del </w:t>
      </w:r>
      <w:r w:rsidR="004A11C0" w:rsidRPr="00E27CEA">
        <w:t>C</w:t>
      </w:r>
      <w:r w:rsidRPr="00E27CEA">
        <w:t xml:space="preserve">ollegio di </w:t>
      </w:r>
      <w:r w:rsidR="004A11C0" w:rsidRPr="00E27CEA">
        <w:t>V</w:t>
      </w:r>
      <w:r w:rsidRPr="00E27CEA">
        <w:t xml:space="preserve">igilanza ma di una mera comunicazione tramite </w:t>
      </w:r>
      <w:proofErr w:type="spellStart"/>
      <w:r w:rsidR="004A11C0" w:rsidRPr="00E27CEA">
        <w:t>pec</w:t>
      </w:r>
      <w:proofErr w:type="spellEnd"/>
      <w:r w:rsidR="002314E4" w:rsidRPr="00E27CEA">
        <w:t xml:space="preserve"> (</w:t>
      </w:r>
      <w:hyperlink r:id="rId11" w:history="1">
        <w:r w:rsidR="002314E4" w:rsidRPr="00E27CEA">
          <w:rPr>
            <w:rFonts w:eastAsia="Cambria"/>
            <w:kern w:val="0"/>
            <w:u w:val="single"/>
            <w:lang w:eastAsia="en-US"/>
          </w:rPr>
          <w:t>pru@postacert.regione.emilia-romagna.it</w:t>
        </w:r>
      </w:hyperlink>
      <w:r w:rsidR="002314E4" w:rsidRPr="00E27CEA">
        <w:rPr>
          <w:rFonts w:eastAsia="Cambria"/>
          <w:kern w:val="0"/>
          <w:u w:val="single"/>
          <w:lang w:eastAsia="en-US"/>
        </w:rPr>
        <w:t>)</w:t>
      </w:r>
      <w:r w:rsidR="004A11C0" w:rsidRPr="00E27CEA">
        <w:t>:</w:t>
      </w:r>
    </w:p>
    <w:p w14:paraId="3958A76F" w14:textId="1D471D88" w:rsidR="00E00C61" w:rsidRPr="00E27CEA" w:rsidRDefault="00F5721E" w:rsidP="002314E4">
      <w:pPr>
        <w:pStyle w:val="Paragrafoelenco"/>
        <w:numPr>
          <w:ilvl w:val="0"/>
          <w:numId w:val="22"/>
        </w:numPr>
        <w:rPr>
          <w:rFonts w:cs="Segoe UI"/>
        </w:rPr>
      </w:pPr>
      <w:r w:rsidRPr="00E27CEA">
        <w:rPr>
          <w:rFonts w:cs="Segoe UI"/>
        </w:rPr>
        <w:t xml:space="preserve">Variazioni del QTE che non comportino variante ex art. </w:t>
      </w:r>
      <w:r w:rsidR="00DC7015" w:rsidRPr="00E27CEA">
        <w:rPr>
          <w:rFonts w:cs="Segoe UI"/>
        </w:rPr>
        <w:t xml:space="preserve">106 </w:t>
      </w:r>
      <w:r w:rsidR="00131721" w:rsidRPr="00E27CEA">
        <w:rPr>
          <w:rFonts w:cs="Segoe UI"/>
        </w:rPr>
        <w:t>D.lgs.</w:t>
      </w:r>
      <w:r w:rsidR="007A0CE1" w:rsidRPr="00E27CEA">
        <w:rPr>
          <w:rFonts w:cs="Segoe UI"/>
        </w:rPr>
        <w:t xml:space="preserve"> 50/2016 e </w:t>
      </w:r>
      <w:r w:rsidR="00131721" w:rsidRPr="00E27CEA">
        <w:rPr>
          <w:rFonts w:cs="Segoe UI"/>
        </w:rPr>
        <w:t>ss.mm.ii.;</w:t>
      </w:r>
    </w:p>
    <w:p w14:paraId="120160DA" w14:textId="74FD9406" w:rsidR="000E7AAF" w:rsidRPr="00E27CEA" w:rsidRDefault="000E7AAF" w:rsidP="00E002A9">
      <w:pPr>
        <w:pStyle w:val="Paragrafoelenco"/>
        <w:numPr>
          <w:ilvl w:val="0"/>
          <w:numId w:val="22"/>
        </w:numPr>
        <w:rPr>
          <w:rFonts w:cs="Segoe UI"/>
        </w:rPr>
      </w:pPr>
      <w:r w:rsidRPr="00E27CEA">
        <w:rPr>
          <w:rFonts w:cs="Segoe UI"/>
        </w:rPr>
        <w:t xml:space="preserve">Sostituzione di beni e/o servizi relativi ad azioni immateriali con altri beni e servizi simili o </w:t>
      </w:r>
      <w:r w:rsidR="003F22BD" w:rsidRPr="00E27CEA">
        <w:rPr>
          <w:rFonts w:cs="Segoe UI"/>
        </w:rPr>
        <w:t xml:space="preserve">funzionalmente </w:t>
      </w:r>
      <w:r w:rsidRPr="00E27CEA">
        <w:rPr>
          <w:rFonts w:cs="Segoe UI"/>
        </w:rPr>
        <w:t>equivalenti</w:t>
      </w:r>
      <w:r w:rsidR="003F22BD" w:rsidRPr="00E27CEA">
        <w:rPr>
          <w:rFonts w:cs="Segoe UI"/>
        </w:rPr>
        <w:t>.</w:t>
      </w:r>
    </w:p>
    <w:p w14:paraId="2FC9EEA1" w14:textId="5D2DBBFC" w:rsidR="00B70656" w:rsidRPr="00E27CEA" w:rsidRDefault="0312007A" w:rsidP="49CBDC92">
      <w:pPr>
        <w:rPr>
          <w:rFonts w:eastAsia="Segoe UI"/>
        </w:rPr>
      </w:pPr>
      <w:r w:rsidRPr="00E27CEA">
        <w:t xml:space="preserve">Il Collegio di Vigilanza si riunisce su convocazione del Responsabile </w:t>
      </w:r>
      <w:r w:rsidRPr="00E27CEA">
        <w:rPr>
          <w:rFonts w:eastAsia="Segoe UI"/>
        </w:rPr>
        <w:t xml:space="preserve">regionale, qualora la Regione riscontri che l’attuazione della </w:t>
      </w:r>
      <w:r w:rsidR="46E2663F" w:rsidRPr="00E27CEA">
        <w:rPr>
          <w:rFonts w:eastAsia="Segoe UI"/>
        </w:rPr>
        <w:t>Proposta</w:t>
      </w:r>
      <w:r w:rsidR="00057A2F" w:rsidRPr="00E27CEA">
        <w:rPr>
          <w:rFonts w:eastAsia="Segoe UI"/>
        </w:rPr>
        <w:t>, per quanto riguarda l’intervento e le azioni programmate,</w:t>
      </w:r>
      <w:r w:rsidRPr="00E27CEA">
        <w:rPr>
          <w:rFonts w:eastAsia="Segoe UI"/>
        </w:rPr>
        <w:t xml:space="preserve"> non proceda conformemente ai contenuti del presente accordo. Il Responsabile comunale della Proposta può, a sua volta, richiederne la convocazione alla Regione, qualora ne ravvisi la necessità. La conseguente riunione dovrà tenersi entro e non oltre 30 giorni dalla richiesta.</w:t>
      </w:r>
    </w:p>
    <w:p w14:paraId="70D45D4B" w14:textId="65C834FE" w:rsidR="00B70656" w:rsidRPr="00E27CEA" w:rsidRDefault="00B70656" w:rsidP="00B70656">
      <w:r w:rsidRPr="00E27CEA">
        <w:t>In taluni casi il Collegio di Vigilanza può operare nella forma semplificata di seguito descritta.</w:t>
      </w:r>
    </w:p>
    <w:p w14:paraId="1E0BF90A" w14:textId="1AEE38BF" w:rsidR="00B70656" w:rsidRPr="00E27CEA" w:rsidRDefault="0312007A" w:rsidP="00B70656">
      <w:pPr>
        <w:widowControl/>
        <w:suppressAutoHyphens w:val="0"/>
        <w:overflowPunct/>
        <w:autoSpaceDE/>
        <w:adjustRightInd/>
        <w:spacing w:before="0" w:after="200"/>
        <w:rPr>
          <w:rFonts w:eastAsia="Cambria"/>
          <w:kern w:val="0"/>
          <w:lang w:eastAsia="en-US"/>
        </w:rPr>
      </w:pPr>
      <w:r w:rsidRPr="00E27CEA">
        <w:rPr>
          <w:rFonts w:eastAsia="Cambria"/>
          <w:kern w:val="0"/>
          <w:lang w:eastAsia="en-US"/>
        </w:rPr>
        <w:t>Dopo averle concordate con il proprio referente tecnico regional</w:t>
      </w:r>
      <w:r w:rsidR="46E2663F" w:rsidRPr="00E27CEA">
        <w:rPr>
          <w:rFonts w:eastAsia="Cambria"/>
          <w:kern w:val="0"/>
          <w:lang w:eastAsia="en-US"/>
        </w:rPr>
        <w:t>e</w:t>
      </w:r>
      <w:r w:rsidRPr="00E27CEA">
        <w:rPr>
          <w:rFonts w:eastAsia="Cambria"/>
          <w:kern w:val="0"/>
          <w:lang w:eastAsia="en-US"/>
        </w:rPr>
        <w:t xml:space="preserve">, il Responsabile comunale della </w:t>
      </w:r>
      <w:r w:rsidR="46E2663F" w:rsidRPr="00E27CEA">
        <w:rPr>
          <w:rFonts w:eastAsia="Cambria"/>
          <w:kern w:val="0"/>
          <w:lang w:eastAsia="en-US"/>
        </w:rPr>
        <w:t>Proposta</w:t>
      </w:r>
      <w:r w:rsidRPr="00E27CEA">
        <w:rPr>
          <w:rFonts w:eastAsia="Cambria"/>
          <w:kern w:val="0"/>
          <w:lang w:eastAsia="en-US"/>
        </w:rPr>
        <w:t>, in qualità di componente del Collegio di Vigilanza</w:t>
      </w:r>
      <w:r w:rsidR="160CE959" w:rsidRPr="00E27CEA">
        <w:rPr>
          <w:rFonts w:eastAsia="Cambria"/>
          <w:kern w:val="0"/>
          <w:lang w:eastAsia="en-US"/>
        </w:rPr>
        <w:t>,</w:t>
      </w:r>
      <w:r w:rsidRPr="00E27CEA">
        <w:rPr>
          <w:rFonts w:eastAsia="Cambria"/>
          <w:kern w:val="0"/>
          <w:lang w:eastAsia="en-US"/>
        </w:rPr>
        <w:t xml:space="preserve"> comunica al Responsabile Regionale tramite </w:t>
      </w:r>
      <w:proofErr w:type="spellStart"/>
      <w:r w:rsidRPr="00E27CEA">
        <w:rPr>
          <w:rFonts w:eastAsia="Cambria"/>
          <w:kern w:val="0"/>
          <w:lang w:eastAsia="en-US"/>
        </w:rPr>
        <w:t>pec</w:t>
      </w:r>
      <w:proofErr w:type="spellEnd"/>
      <w:r w:rsidRPr="00E27CEA">
        <w:rPr>
          <w:rFonts w:eastAsia="Cambria"/>
          <w:kern w:val="0"/>
          <w:lang w:eastAsia="en-US"/>
        </w:rPr>
        <w:t xml:space="preserve"> all’indirizzo </w:t>
      </w:r>
      <w:hyperlink r:id="rId12" w:history="1">
        <w:r w:rsidRPr="00E27CEA">
          <w:rPr>
            <w:rFonts w:eastAsia="Cambria"/>
            <w:kern w:val="0"/>
            <w:u w:val="single"/>
            <w:lang w:eastAsia="en-US"/>
          </w:rPr>
          <w:t>pru@postacert.regione.emilia-romagna.it</w:t>
        </w:r>
      </w:hyperlink>
      <w:r w:rsidRPr="00E27CEA">
        <w:rPr>
          <w:rFonts w:eastAsia="Cambria"/>
          <w:kern w:val="0"/>
          <w:lang w:eastAsia="en-US"/>
        </w:rPr>
        <w:t xml:space="preserve"> eventuali modifiche al Contratto di Rigenerazione Urbana, </w:t>
      </w:r>
      <w:r w:rsidR="00526C69" w:rsidRPr="00E27CEA">
        <w:rPr>
          <w:rFonts w:eastAsia="Cambria"/>
          <w:kern w:val="0"/>
          <w:lang w:eastAsia="en-US"/>
        </w:rPr>
        <w:t xml:space="preserve">con riguardo </w:t>
      </w:r>
      <w:r w:rsidRPr="00E27CEA">
        <w:rPr>
          <w:rFonts w:eastAsia="Cambria"/>
          <w:kern w:val="0"/>
          <w:lang w:eastAsia="en-US"/>
        </w:rPr>
        <w:t>in particolare (l’elencazione che segue non è tassativa):</w:t>
      </w:r>
    </w:p>
    <w:p w14:paraId="4C5DB299" w14:textId="10D2B24D" w:rsidR="00B70656" w:rsidRPr="00E27CEA" w:rsidRDefault="00526C69" w:rsidP="00C06A47">
      <w:pPr>
        <w:widowControl/>
        <w:numPr>
          <w:ilvl w:val="0"/>
          <w:numId w:val="24"/>
        </w:numPr>
        <w:suppressAutoHyphens w:val="0"/>
        <w:overflowPunct/>
        <w:autoSpaceDE/>
        <w:adjustRightInd/>
        <w:spacing w:before="0" w:after="200"/>
        <w:rPr>
          <w:rFonts w:eastAsia="Segoe UI"/>
          <w:lang w:eastAsia="en-US"/>
        </w:rPr>
      </w:pPr>
      <w:r w:rsidRPr="00E27CEA">
        <w:rPr>
          <w:rFonts w:eastAsia="Cambria"/>
          <w:lang w:eastAsia="en-US"/>
        </w:rPr>
        <w:t xml:space="preserve">allo </w:t>
      </w:r>
      <w:r w:rsidR="00B70656" w:rsidRPr="00E27CEA">
        <w:rPr>
          <w:rFonts w:eastAsia="Cambria"/>
          <w:lang w:eastAsia="en-US"/>
        </w:rPr>
        <w:t>scostamento debitamente motivato di uno o più termini del cronoprogramma complessivo di cui alle tabelle 1 e 2 dell’art. 4 del CRU, fermo restando il rispetto:</w:t>
      </w:r>
    </w:p>
    <w:p w14:paraId="419979BD" w14:textId="69B39786" w:rsidR="00B70656" w:rsidRPr="00E27CEA" w:rsidRDefault="00B70656" w:rsidP="00382C6D">
      <w:pPr>
        <w:widowControl/>
        <w:numPr>
          <w:ilvl w:val="1"/>
          <w:numId w:val="25"/>
        </w:numPr>
        <w:suppressAutoHyphens w:val="0"/>
        <w:overflowPunct/>
        <w:autoSpaceDE/>
        <w:adjustRightInd/>
        <w:spacing w:before="0" w:after="0" w:line="252" w:lineRule="auto"/>
        <w:ind w:left="1134" w:hanging="283"/>
        <w:contextualSpacing/>
        <w:rPr>
          <w:rFonts w:eastAsia="Calibri"/>
          <w:kern w:val="0"/>
          <w:lang w:eastAsia="en-US"/>
        </w:rPr>
      </w:pPr>
      <w:r w:rsidRPr="00E27CEA">
        <w:rPr>
          <w:rFonts w:eastAsia="Calibri"/>
          <w:kern w:val="0"/>
          <w:lang w:eastAsia="en-US"/>
        </w:rPr>
        <w:t xml:space="preserve">del termine </w:t>
      </w:r>
      <w:r w:rsidRPr="00E27CEA">
        <w:t>massimo per addivenire all</w:t>
      </w:r>
      <w:r w:rsidR="00B87995" w:rsidRPr="00E27CEA">
        <w:t>’affidamento dei lavori</w:t>
      </w:r>
      <w:r w:rsidRPr="00E27CEA">
        <w:t xml:space="preserve"> fissato al </w:t>
      </w:r>
      <w:r w:rsidR="002E5581" w:rsidRPr="00E27CEA">
        <w:rPr>
          <w:b/>
          <w:bCs/>
        </w:rPr>
        <w:t>20/06/2023</w:t>
      </w:r>
      <w:r w:rsidRPr="00E27CEA">
        <w:rPr>
          <w:rFonts w:eastAsia="Calibri"/>
          <w:kern w:val="0"/>
          <w:lang w:eastAsia="en-US"/>
        </w:rPr>
        <w:t>;</w:t>
      </w:r>
    </w:p>
    <w:p w14:paraId="37E01F8D" w14:textId="0C5C5E28" w:rsidR="00B70656" w:rsidRDefault="00B70656" w:rsidP="00382C6D">
      <w:pPr>
        <w:widowControl/>
        <w:numPr>
          <w:ilvl w:val="1"/>
          <w:numId w:val="25"/>
        </w:numPr>
        <w:suppressAutoHyphens w:val="0"/>
        <w:overflowPunct/>
        <w:autoSpaceDE/>
        <w:adjustRightInd/>
        <w:spacing w:before="0" w:after="0" w:line="252" w:lineRule="auto"/>
        <w:ind w:left="1134" w:hanging="283"/>
        <w:contextualSpacing/>
        <w:rPr>
          <w:rFonts w:eastAsia="Calibri"/>
          <w:kern w:val="0"/>
          <w:lang w:eastAsia="en-US"/>
        </w:rPr>
      </w:pPr>
      <w:r w:rsidRPr="00E27CEA">
        <w:rPr>
          <w:rFonts w:eastAsia="Calibri"/>
          <w:kern w:val="0"/>
          <w:lang w:eastAsia="en-US"/>
        </w:rPr>
        <w:t>del termine massimo di fine lavori</w:t>
      </w:r>
      <w:r w:rsidR="00450AB3" w:rsidRPr="00E27CEA">
        <w:rPr>
          <w:rFonts w:eastAsia="Calibri"/>
          <w:kern w:val="0"/>
          <w:lang w:eastAsia="en-US"/>
        </w:rPr>
        <w:t xml:space="preserve"> e di collaudo</w:t>
      </w:r>
      <w:r w:rsidRPr="00E27CEA">
        <w:rPr>
          <w:rFonts w:eastAsia="Calibri"/>
          <w:kern w:val="0"/>
          <w:lang w:eastAsia="en-US"/>
        </w:rPr>
        <w:t xml:space="preserve"> fissato al </w:t>
      </w:r>
      <w:r w:rsidR="00450AB3" w:rsidRPr="00E27CEA">
        <w:rPr>
          <w:rFonts w:eastAsia="Calibri"/>
          <w:b/>
          <w:bCs/>
          <w:kern w:val="0"/>
          <w:lang w:eastAsia="en-US"/>
        </w:rPr>
        <w:t>31/12/202</w:t>
      </w:r>
      <w:r w:rsidR="00AB66AF">
        <w:rPr>
          <w:rFonts w:eastAsia="Calibri"/>
          <w:b/>
          <w:bCs/>
          <w:kern w:val="0"/>
          <w:lang w:eastAsia="en-US"/>
        </w:rPr>
        <w:t>3</w:t>
      </w:r>
      <w:r w:rsidR="00450AB3" w:rsidRPr="00E27CEA">
        <w:rPr>
          <w:rFonts w:eastAsia="Calibri"/>
          <w:b/>
          <w:bCs/>
          <w:kern w:val="0"/>
          <w:lang w:eastAsia="en-US"/>
        </w:rPr>
        <w:t xml:space="preserve"> </w:t>
      </w:r>
      <w:r w:rsidRPr="00E27CEA">
        <w:rPr>
          <w:rFonts w:eastAsia="Calibri"/>
          <w:kern w:val="0"/>
          <w:lang w:eastAsia="en-US"/>
        </w:rPr>
        <w:t xml:space="preserve">per </w:t>
      </w:r>
      <w:r w:rsidR="00B87995" w:rsidRPr="00E27CEA">
        <w:rPr>
          <w:rFonts w:eastAsia="Calibri"/>
          <w:kern w:val="0"/>
          <w:lang w:eastAsia="en-US"/>
        </w:rPr>
        <w:t xml:space="preserve">l’intervento </w:t>
      </w:r>
      <w:r w:rsidR="0091089F" w:rsidRPr="00E27CEA">
        <w:rPr>
          <w:rFonts w:eastAsia="Calibri"/>
          <w:kern w:val="0"/>
          <w:lang w:eastAsia="en-US"/>
        </w:rPr>
        <w:t xml:space="preserve">ammesso a </w:t>
      </w:r>
      <w:r w:rsidR="00382C6D" w:rsidRPr="00E27CEA">
        <w:rPr>
          <w:rFonts w:eastAsia="Calibri"/>
          <w:kern w:val="0"/>
          <w:lang w:eastAsia="en-US"/>
        </w:rPr>
        <w:t>contributo</w:t>
      </w:r>
      <w:r w:rsidR="00AB66AF">
        <w:rPr>
          <w:rFonts w:eastAsia="Calibri"/>
          <w:kern w:val="0"/>
          <w:lang w:eastAsia="en-US"/>
        </w:rPr>
        <w:t xml:space="preserve"> </w:t>
      </w:r>
      <w:r w:rsidR="00AB66AF" w:rsidRPr="00AB66AF">
        <w:rPr>
          <w:rFonts w:eastAsia="Calibri"/>
          <w:kern w:val="0"/>
          <w:highlight w:val="lightGray"/>
          <w:lang w:eastAsia="en-US"/>
        </w:rPr>
        <w:t>(solo Linea A)</w:t>
      </w:r>
      <w:r w:rsidRPr="00E27CEA">
        <w:rPr>
          <w:rFonts w:eastAsia="Calibri"/>
          <w:kern w:val="0"/>
          <w:lang w:eastAsia="en-US"/>
        </w:rPr>
        <w:t>;</w:t>
      </w:r>
    </w:p>
    <w:p w14:paraId="66015E77" w14:textId="59720374" w:rsidR="009B43F3" w:rsidRDefault="009B43F3" w:rsidP="009B43F3">
      <w:pPr>
        <w:widowControl/>
        <w:numPr>
          <w:ilvl w:val="1"/>
          <w:numId w:val="25"/>
        </w:numPr>
        <w:suppressAutoHyphens w:val="0"/>
        <w:overflowPunct/>
        <w:autoSpaceDE/>
        <w:adjustRightInd/>
        <w:spacing w:before="0" w:after="0" w:line="252" w:lineRule="auto"/>
        <w:ind w:left="1134" w:hanging="283"/>
        <w:contextualSpacing/>
        <w:rPr>
          <w:rFonts w:eastAsia="Calibri"/>
          <w:kern w:val="0"/>
          <w:lang w:eastAsia="en-US"/>
        </w:rPr>
      </w:pPr>
      <w:r w:rsidRPr="00E27CEA">
        <w:rPr>
          <w:rFonts w:eastAsia="Calibri"/>
          <w:kern w:val="0"/>
          <w:lang w:eastAsia="en-US"/>
        </w:rPr>
        <w:t xml:space="preserve">del termine massimo di fine lavori e di collaudo fissato al </w:t>
      </w:r>
      <w:r w:rsidRPr="00E27CEA">
        <w:rPr>
          <w:rFonts w:eastAsia="Calibri"/>
          <w:b/>
          <w:bCs/>
          <w:kern w:val="0"/>
          <w:lang w:eastAsia="en-US"/>
        </w:rPr>
        <w:t xml:space="preserve">31/12/2025 </w:t>
      </w:r>
      <w:r w:rsidRPr="00E27CEA">
        <w:rPr>
          <w:rFonts w:eastAsia="Calibri"/>
          <w:kern w:val="0"/>
          <w:lang w:eastAsia="en-US"/>
        </w:rPr>
        <w:t>per l’intervento ammesso a contributo</w:t>
      </w:r>
      <w:r w:rsidR="00AB66AF">
        <w:rPr>
          <w:rFonts w:eastAsia="Calibri"/>
          <w:kern w:val="0"/>
          <w:lang w:eastAsia="en-US"/>
        </w:rPr>
        <w:t xml:space="preserve"> </w:t>
      </w:r>
      <w:r w:rsidR="00AB66AF" w:rsidRPr="00AB66AF">
        <w:rPr>
          <w:rFonts w:eastAsia="Calibri"/>
          <w:kern w:val="0"/>
          <w:highlight w:val="lightGray"/>
          <w:lang w:eastAsia="en-US"/>
        </w:rPr>
        <w:t xml:space="preserve">(solo Linea </w:t>
      </w:r>
      <w:r w:rsidR="00AB66AF">
        <w:rPr>
          <w:rFonts w:eastAsia="Calibri"/>
          <w:kern w:val="0"/>
          <w:highlight w:val="lightGray"/>
          <w:lang w:eastAsia="en-US"/>
        </w:rPr>
        <w:t>B</w:t>
      </w:r>
      <w:r w:rsidR="00AB66AF" w:rsidRPr="00AB66AF">
        <w:rPr>
          <w:rFonts w:eastAsia="Calibri"/>
          <w:kern w:val="0"/>
          <w:highlight w:val="lightGray"/>
          <w:lang w:eastAsia="en-US"/>
        </w:rPr>
        <w:t>)</w:t>
      </w:r>
      <w:r w:rsidR="00AB66AF" w:rsidRPr="00E27CEA">
        <w:rPr>
          <w:rFonts w:eastAsia="Calibri"/>
          <w:kern w:val="0"/>
          <w:lang w:eastAsia="en-US"/>
        </w:rPr>
        <w:t>;</w:t>
      </w:r>
    </w:p>
    <w:p w14:paraId="3D4AD22B" w14:textId="0BCAE604" w:rsidR="00CE7835" w:rsidRPr="00E27CEA" w:rsidRDefault="00526C69" w:rsidP="003646F6">
      <w:pPr>
        <w:pStyle w:val="Paragrafoelenco"/>
        <w:widowControl/>
        <w:numPr>
          <w:ilvl w:val="0"/>
          <w:numId w:val="30"/>
        </w:numPr>
        <w:suppressAutoHyphens w:val="0"/>
        <w:overflowPunct/>
        <w:autoSpaceDE/>
        <w:adjustRightInd/>
        <w:spacing w:before="0" w:after="0" w:line="252" w:lineRule="auto"/>
        <w:contextualSpacing/>
        <w:rPr>
          <w:rFonts w:cs="Segoe UI"/>
          <w:color w:val="auto"/>
          <w:kern w:val="0"/>
          <w:lang w:eastAsia="en-US"/>
        </w:rPr>
      </w:pPr>
      <w:r w:rsidRPr="00E27CEA">
        <w:rPr>
          <w:rFonts w:cs="Segoe UI"/>
          <w:color w:val="auto"/>
          <w:lang w:eastAsia="en-US"/>
        </w:rPr>
        <w:t xml:space="preserve">a </w:t>
      </w:r>
      <w:r w:rsidR="00B70656" w:rsidRPr="00E27CEA">
        <w:rPr>
          <w:rFonts w:cs="Segoe UI"/>
          <w:color w:val="auto"/>
          <w:lang w:eastAsia="en-US"/>
        </w:rPr>
        <w:t xml:space="preserve">modifiche al quadro economico conseguenti ad eventuali ribassi di gara, relativamente all’intervento </w:t>
      </w:r>
      <w:r w:rsidR="0091089F" w:rsidRPr="00E27CEA">
        <w:rPr>
          <w:rFonts w:cs="Segoe UI"/>
          <w:color w:val="auto"/>
          <w:lang w:eastAsia="en-US"/>
        </w:rPr>
        <w:t xml:space="preserve">ammesso a </w:t>
      </w:r>
      <w:r w:rsidR="00382C6D" w:rsidRPr="00E27CEA">
        <w:rPr>
          <w:rFonts w:cs="Segoe UI"/>
          <w:color w:val="auto"/>
          <w:lang w:eastAsia="en-US"/>
        </w:rPr>
        <w:t>contributo</w:t>
      </w:r>
      <w:r w:rsidR="00C85D34" w:rsidRPr="00E27CEA">
        <w:rPr>
          <w:rFonts w:cs="Segoe UI"/>
          <w:color w:val="auto"/>
          <w:lang w:eastAsia="en-US"/>
        </w:rPr>
        <w:t>,</w:t>
      </w:r>
      <w:r w:rsidR="00B70656" w:rsidRPr="00E27CEA">
        <w:rPr>
          <w:rFonts w:cs="Segoe UI"/>
          <w:color w:val="auto"/>
          <w:lang w:eastAsia="en-US"/>
        </w:rPr>
        <w:t xml:space="preserve"> considerato</w:t>
      </w:r>
      <w:r w:rsidR="00CE7835" w:rsidRPr="00E27CEA">
        <w:rPr>
          <w:rFonts w:cs="Segoe UI"/>
          <w:color w:val="auto"/>
          <w:lang w:eastAsia="en-US"/>
        </w:rPr>
        <w:t xml:space="preserve"> che</w:t>
      </w:r>
      <w:r w:rsidR="00B70656" w:rsidRPr="00E27CEA">
        <w:rPr>
          <w:rFonts w:cs="Segoe UI"/>
          <w:color w:val="auto"/>
          <w:lang w:eastAsia="en-US"/>
        </w:rPr>
        <w:t xml:space="preserve"> </w:t>
      </w:r>
      <w:r w:rsidR="00A55049" w:rsidRPr="00E27CEA">
        <w:rPr>
          <w:rFonts w:cs="Segoe UI"/>
          <w:color w:val="auto"/>
          <w:lang w:eastAsia="en-US"/>
        </w:rPr>
        <w:t xml:space="preserve">detti </w:t>
      </w:r>
      <w:r w:rsidR="000F2B08" w:rsidRPr="00E27CEA">
        <w:rPr>
          <w:rFonts w:cs="Segoe UI"/>
          <w:color w:val="auto"/>
          <w:lang w:eastAsia="en-US"/>
        </w:rPr>
        <w:t xml:space="preserve">ribassi </w:t>
      </w:r>
      <w:r w:rsidR="00CE7835" w:rsidRPr="00E27CEA">
        <w:rPr>
          <w:rFonts w:cs="Segoe UI"/>
          <w:color w:val="auto"/>
          <w:kern w:val="0"/>
        </w:rPr>
        <w:t xml:space="preserve">fino al collaudo possono essere utilizzati per il medesimo intervento mediante rimodulazione del relativo quadro economico, </w:t>
      </w:r>
      <w:r w:rsidR="00596C85" w:rsidRPr="00E27CEA">
        <w:rPr>
          <w:rFonts w:cs="Segoe UI"/>
          <w:color w:val="auto"/>
          <w:kern w:val="0"/>
        </w:rPr>
        <w:t xml:space="preserve">nei limiti e </w:t>
      </w:r>
      <w:r w:rsidR="00CE7835" w:rsidRPr="00E27CEA">
        <w:rPr>
          <w:rFonts w:cs="Segoe UI"/>
          <w:color w:val="auto"/>
          <w:kern w:val="0"/>
        </w:rPr>
        <w:t>secondo le modalità</w:t>
      </w:r>
      <w:r w:rsidR="000F2F3D" w:rsidRPr="00E27CEA">
        <w:rPr>
          <w:rFonts w:cs="Segoe UI"/>
          <w:color w:val="auto"/>
          <w:kern w:val="0"/>
        </w:rPr>
        <w:t xml:space="preserve"> </w:t>
      </w:r>
      <w:r w:rsidR="00CE7835" w:rsidRPr="00E27CEA">
        <w:rPr>
          <w:rFonts w:cs="Segoe UI"/>
          <w:color w:val="auto"/>
          <w:kern w:val="0"/>
        </w:rPr>
        <w:t>di cui al Dlgs. 50/2016 e ss.mm.ii.</w:t>
      </w:r>
      <w:r w:rsidR="00640189" w:rsidRPr="00E27CEA">
        <w:rPr>
          <w:rFonts w:cs="Segoe UI"/>
          <w:color w:val="auto"/>
          <w:lang w:eastAsia="en-US"/>
        </w:rPr>
        <w:t xml:space="preserve"> e al punto 5.4 dell’allegato 4/2 al Dlgs. 118/2011 e </w:t>
      </w:r>
      <w:r w:rsidR="007072D0" w:rsidRPr="00E27CEA">
        <w:rPr>
          <w:rFonts w:cs="Segoe UI"/>
          <w:color w:val="auto"/>
          <w:lang w:eastAsia="en-US"/>
        </w:rPr>
        <w:t>ss.mm. ii..</w:t>
      </w:r>
    </w:p>
    <w:p w14:paraId="78E39937" w14:textId="6DB84D39" w:rsidR="00B70656" w:rsidRPr="00E27CEA" w:rsidRDefault="00B70656" w:rsidP="00371971">
      <w:pPr>
        <w:widowControl/>
        <w:suppressAutoHyphens w:val="0"/>
        <w:overflowPunct/>
        <w:autoSpaceDE/>
        <w:adjustRightInd/>
        <w:spacing w:before="0" w:after="0"/>
        <w:rPr>
          <w:rFonts w:eastAsia="Segoe UI"/>
          <w:lang w:eastAsia="en-US"/>
        </w:rPr>
      </w:pPr>
    </w:p>
    <w:p w14:paraId="4E79BDD4" w14:textId="58B80915" w:rsidR="00B70656" w:rsidRPr="00E27CEA" w:rsidRDefault="00B70656" w:rsidP="00B70656">
      <w:pPr>
        <w:widowControl/>
        <w:suppressAutoHyphens w:val="0"/>
        <w:overflowPunct/>
        <w:autoSpaceDE/>
        <w:adjustRightInd/>
        <w:spacing w:before="0" w:after="200"/>
        <w:rPr>
          <w:rFonts w:eastAsia="Cambria"/>
          <w:kern w:val="0"/>
          <w:lang w:eastAsia="en-US"/>
        </w:rPr>
      </w:pPr>
      <w:r w:rsidRPr="00E27CEA">
        <w:rPr>
          <w:rFonts w:eastAsia="Cambria"/>
          <w:kern w:val="0"/>
          <w:lang w:eastAsia="en-US"/>
        </w:rPr>
        <w:t xml:space="preserve">Il Responsabile Regionale risponderà tramite PEC all’indirizzo scrivente, mediante nota in forma di verbale della deliberazione del Collegio di Vigilanza assunta mediante procedura scritta. </w:t>
      </w:r>
    </w:p>
    <w:p w14:paraId="1B17ECAE" w14:textId="6CEE38E0" w:rsidR="00B70656" w:rsidRPr="00E27CEA" w:rsidRDefault="00B70656" w:rsidP="00B70656">
      <w:r w:rsidRPr="00E27CEA">
        <w:t xml:space="preserve">Eventuali modifiche ai contenuti dell’accordo che eccedano quanto sopra riportato e alterino </w:t>
      </w:r>
      <w:r w:rsidRPr="00E27CEA">
        <w:lastRenderedPageBreak/>
        <w:t xml:space="preserve">in modo sostanziale la </w:t>
      </w:r>
      <w:r w:rsidR="00E12C31" w:rsidRPr="00E27CEA">
        <w:t>Proposta</w:t>
      </w:r>
      <w:r w:rsidRPr="00E27CEA">
        <w:t xml:space="preserve"> per la rigenerazione urbana e il quadro economico di cui al precedente art. 5, se necessarie per portare a compimento la </w:t>
      </w:r>
      <w:r w:rsidR="00E12C31" w:rsidRPr="00E27CEA">
        <w:t>Proposta stessa</w:t>
      </w:r>
      <w:r w:rsidRPr="00E27CEA">
        <w:t>, saranno approvate dagli enti sottoscrittori, in forma di accordo integrativo, secondo la stessa procedura di approvazione del presente accordo.</w:t>
      </w:r>
    </w:p>
    <w:p w14:paraId="40AA7D50" w14:textId="48950D8C" w:rsidR="00B70656" w:rsidRPr="00E27CEA" w:rsidRDefault="00B70656" w:rsidP="004474C4">
      <w:pPr>
        <w:pStyle w:val="Titolo1"/>
        <w:rPr>
          <w:rFonts w:ascii="Segoe UI" w:hAnsi="Segoe UI" w:cs="Segoe UI"/>
          <w:color w:val="auto"/>
          <w:sz w:val="28"/>
          <w:szCs w:val="28"/>
        </w:rPr>
      </w:pPr>
      <w:r w:rsidRPr="00E27CEA">
        <w:rPr>
          <w:rFonts w:ascii="Segoe UI" w:hAnsi="Segoe UI" w:cs="Segoe UI"/>
          <w:color w:val="auto"/>
          <w:sz w:val="28"/>
          <w:szCs w:val="28"/>
        </w:rPr>
        <w:t>Art. 11</w:t>
      </w:r>
      <w:r w:rsidR="00EE6C61" w:rsidRPr="00E27CEA">
        <w:rPr>
          <w:rFonts w:ascii="Segoe UI" w:hAnsi="Segoe UI" w:cs="Segoe UI"/>
          <w:color w:val="auto"/>
          <w:sz w:val="28"/>
          <w:szCs w:val="28"/>
        </w:rPr>
        <w:t xml:space="preserve"> -</w:t>
      </w:r>
      <w:r w:rsidRPr="00E27CEA">
        <w:rPr>
          <w:rFonts w:ascii="Segoe UI" w:hAnsi="Segoe UI" w:cs="Segoe UI"/>
          <w:color w:val="auto"/>
          <w:sz w:val="28"/>
          <w:szCs w:val="28"/>
        </w:rPr>
        <w:t xml:space="preserve"> Inadempimento</w:t>
      </w:r>
    </w:p>
    <w:p w14:paraId="668ADF4B" w14:textId="7336FC5F" w:rsidR="00CC71A0" w:rsidRPr="00E27CEA" w:rsidRDefault="0312007A" w:rsidP="00B70656">
      <w:r w:rsidRPr="00E27CEA">
        <w:t>Relativamente all’intervento oggetto di contributo pubblico, in caso di inadempimento del soggetto attuatore rispetto a quanto previsto dal presente accordo, non risolvibile attraverso le procedure di cui al precedente art. 10, la Regione contest</w:t>
      </w:r>
      <w:r w:rsidR="00C86EDF" w:rsidRPr="00E27CEA">
        <w:t>erà</w:t>
      </w:r>
      <w:r w:rsidRPr="00E27CEA">
        <w:t xml:space="preserve"> l’inadempienza con diffida </w:t>
      </w:r>
      <w:proofErr w:type="gramStart"/>
      <w:r w:rsidRPr="00E27CEA">
        <w:t>ad</w:t>
      </w:r>
      <w:proofErr w:type="gramEnd"/>
      <w:r w:rsidRPr="00E27CEA">
        <w:t xml:space="preserve"> adempiere agli impegni assunti entro un congruo termine</w:t>
      </w:r>
      <w:r w:rsidR="00C86EDF" w:rsidRPr="00E27CEA">
        <w:t>, comunque non inferiore a giorni venti (20)</w:t>
      </w:r>
      <w:r w:rsidRPr="00E27CEA">
        <w:t>.</w:t>
      </w:r>
      <w:r w:rsidR="00C86EDF" w:rsidRPr="00E27CEA">
        <w:t xml:space="preserve"> La diffida vale anche quale formale avvio del procedimento, ai sensi degli articoli 7 e seguenti della legge n. 241/1990.</w:t>
      </w:r>
      <w:r w:rsidRPr="00E27CEA">
        <w:t xml:space="preserve"> </w:t>
      </w:r>
    </w:p>
    <w:p w14:paraId="67962DEB" w14:textId="70C90A0F" w:rsidR="00B70656" w:rsidRPr="00E27CEA" w:rsidRDefault="0312007A" w:rsidP="00B70656">
      <w:r w:rsidRPr="00E27CEA">
        <w:rPr>
          <w:kern w:val="0"/>
        </w:rPr>
        <w:t>Decorso inutilmente il termine</w:t>
      </w:r>
      <w:r w:rsidR="00C86EDF" w:rsidRPr="00E27CEA">
        <w:rPr>
          <w:kern w:val="0"/>
        </w:rPr>
        <w:t xml:space="preserve"> di cui al precedente comma</w:t>
      </w:r>
      <w:r w:rsidRPr="00E27CEA">
        <w:rPr>
          <w:kern w:val="0"/>
        </w:rPr>
        <w:t xml:space="preserve">, la Regione, in caso di </w:t>
      </w:r>
      <w:r w:rsidR="00C86EDF" w:rsidRPr="00E27CEA">
        <w:rPr>
          <w:kern w:val="0"/>
        </w:rPr>
        <w:t xml:space="preserve">grave </w:t>
      </w:r>
      <w:r w:rsidRPr="00E27CEA">
        <w:rPr>
          <w:kern w:val="0"/>
        </w:rPr>
        <w:t xml:space="preserve">inadempimento tale da </w:t>
      </w:r>
      <w:r w:rsidR="004923E6" w:rsidRPr="00E27CEA">
        <w:rPr>
          <w:kern w:val="0"/>
        </w:rPr>
        <w:t xml:space="preserve">precludere </w:t>
      </w:r>
      <w:r w:rsidRPr="00E27CEA">
        <w:rPr>
          <w:kern w:val="0"/>
        </w:rPr>
        <w:t xml:space="preserve">la corretta attuazione del presente accordo di programma, </w:t>
      </w:r>
      <w:r w:rsidR="00C86EDF" w:rsidRPr="00E27CEA">
        <w:rPr>
          <w:kern w:val="0"/>
        </w:rPr>
        <w:t xml:space="preserve">avvierà senza indugio il procedimento di revoca del </w:t>
      </w:r>
      <w:r w:rsidRPr="00E27CEA">
        <w:rPr>
          <w:kern w:val="0"/>
        </w:rPr>
        <w:t xml:space="preserve">contributo, dandone contestuale comunicazione </w:t>
      </w:r>
      <w:r w:rsidR="00C86EDF" w:rsidRPr="00E27CEA">
        <w:rPr>
          <w:kern w:val="0"/>
        </w:rPr>
        <w:t>al Comune</w:t>
      </w:r>
      <w:r w:rsidR="00684479" w:rsidRPr="00E27CEA">
        <w:rPr>
          <w:kern w:val="0"/>
        </w:rPr>
        <w:t>, anche quale atto conclusivo del procedimento di autotutela, ai sensi della legge n. 241/1990,</w:t>
      </w:r>
      <w:r w:rsidR="00C86EDF" w:rsidRPr="00E27CEA">
        <w:rPr>
          <w:kern w:val="0"/>
        </w:rPr>
        <w:t xml:space="preserve"> e </w:t>
      </w:r>
      <w:r w:rsidRPr="00E27CEA">
        <w:rPr>
          <w:kern w:val="0"/>
        </w:rPr>
        <w:t>al Ministero dell’Economia e delle Finanze.</w:t>
      </w:r>
    </w:p>
    <w:p w14:paraId="25E2C273" w14:textId="3852E923" w:rsidR="00B70656" w:rsidRPr="00E27CEA" w:rsidRDefault="0312007A" w:rsidP="004474C4">
      <w:pPr>
        <w:pStyle w:val="Titolo1"/>
        <w:rPr>
          <w:rFonts w:ascii="Segoe UI" w:hAnsi="Segoe UI" w:cs="Segoe UI"/>
          <w:color w:val="auto"/>
          <w:sz w:val="28"/>
          <w:szCs w:val="28"/>
        </w:rPr>
      </w:pPr>
      <w:r w:rsidRPr="00E27CEA">
        <w:rPr>
          <w:rFonts w:ascii="Segoe UI" w:hAnsi="Segoe UI" w:cs="Segoe UI"/>
          <w:color w:val="auto"/>
          <w:sz w:val="28"/>
          <w:szCs w:val="28"/>
        </w:rPr>
        <w:t>Art. 12</w:t>
      </w:r>
      <w:r w:rsidR="00EE6C61" w:rsidRPr="00E27CEA">
        <w:rPr>
          <w:rFonts w:ascii="Segoe UI" w:hAnsi="Segoe UI" w:cs="Segoe UI"/>
          <w:color w:val="auto"/>
          <w:sz w:val="28"/>
          <w:szCs w:val="28"/>
        </w:rPr>
        <w:t xml:space="preserve"> -</w:t>
      </w:r>
      <w:r w:rsidRPr="00E27CEA">
        <w:rPr>
          <w:rFonts w:ascii="Segoe UI" w:hAnsi="Segoe UI" w:cs="Segoe UI"/>
          <w:color w:val="auto"/>
          <w:sz w:val="28"/>
          <w:szCs w:val="28"/>
        </w:rPr>
        <w:t xml:space="preserve"> Monitoraggio dell</w:t>
      </w:r>
      <w:r w:rsidR="195BAADF" w:rsidRPr="00E27CEA">
        <w:rPr>
          <w:rFonts w:ascii="Segoe UI" w:hAnsi="Segoe UI" w:cs="Segoe UI"/>
          <w:color w:val="auto"/>
          <w:sz w:val="28"/>
          <w:szCs w:val="28"/>
        </w:rPr>
        <w:t>a Proposta per la rigenerazione urbana</w:t>
      </w:r>
    </w:p>
    <w:p w14:paraId="3B66792C" w14:textId="6D04756E" w:rsidR="00CB2F50" w:rsidRPr="00E27CEA" w:rsidRDefault="0ED459E5">
      <w:pPr>
        <w:rPr>
          <w:rFonts w:eastAsia="Segoe UI"/>
        </w:rPr>
      </w:pPr>
      <w:r w:rsidRPr="00E27CEA">
        <w:rPr>
          <w:rFonts w:eastAsia="Segoe UI"/>
        </w:rPr>
        <w:t xml:space="preserve">Il monitoraggio è finalizzato a verificare in sede locale l’efficienza nel programmare, realizzare, gestire e controllare nel tempo gli effetti e le ricadute degli interventi e delle azioni avviate con la </w:t>
      </w:r>
      <w:r w:rsidR="001A02B5" w:rsidRPr="00E27CEA">
        <w:rPr>
          <w:rFonts w:eastAsia="Segoe UI"/>
        </w:rPr>
        <w:t>Proposta</w:t>
      </w:r>
      <w:r w:rsidR="00BD6502" w:rsidRPr="00E27CEA">
        <w:rPr>
          <w:rFonts w:eastAsia="Segoe UI"/>
        </w:rPr>
        <w:t xml:space="preserve"> di</w:t>
      </w:r>
      <w:r w:rsidRPr="00E27CEA">
        <w:rPr>
          <w:rFonts w:eastAsia="Segoe UI"/>
        </w:rPr>
        <w:t xml:space="preserve"> rigenerazione urbana, verificandone l’efficacia in relazione agli </w:t>
      </w:r>
      <w:r w:rsidR="00E75CD8" w:rsidRPr="00E27CEA">
        <w:rPr>
          <w:rFonts w:eastAsia="Segoe UI"/>
        </w:rPr>
        <w:t>obiettivi</w:t>
      </w:r>
      <w:r w:rsidR="00B66F8B" w:rsidRPr="00E27CEA">
        <w:rPr>
          <w:rFonts w:eastAsia="Segoe UI"/>
        </w:rPr>
        <w:t xml:space="preserve"> specifici individuati</w:t>
      </w:r>
      <w:r w:rsidR="00E75CD8" w:rsidRPr="00E27CEA">
        <w:rPr>
          <w:rFonts w:eastAsia="Segoe UI"/>
        </w:rPr>
        <w:t>.</w:t>
      </w:r>
      <w:r w:rsidRPr="00E27CEA">
        <w:rPr>
          <w:rFonts w:eastAsia="Segoe UI"/>
        </w:rPr>
        <w:t xml:space="preserve"> </w:t>
      </w:r>
    </w:p>
    <w:p w14:paraId="360155D9" w14:textId="707EC33B" w:rsidR="00CB2F50" w:rsidRPr="00E27CEA" w:rsidRDefault="0ED459E5">
      <w:pPr>
        <w:rPr>
          <w:rFonts w:eastAsia="Segoe UI"/>
        </w:rPr>
      </w:pPr>
      <w:r w:rsidRPr="00E27CEA">
        <w:rPr>
          <w:rFonts w:eastAsia="Segoe UI"/>
        </w:rPr>
        <w:t>In questo contesto, il monitoraggio costituisce anche opportunità per migliorare il coordinamento e la gestione di differenti interventi e azioni in corso, mediante forme flessibili e adattabili al processo di attuazione.</w:t>
      </w:r>
    </w:p>
    <w:p w14:paraId="780E24B9" w14:textId="394DBDCD" w:rsidR="00CB2F50" w:rsidRPr="00E27CEA" w:rsidRDefault="0ED459E5">
      <w:pPr>
        <w:rPr>
          <w:rFonts w:eastAsia="Segoe UI"/>
        </w:rPr>
      </w:pPr>
      <w:r w:rsidRPr="00E27CEA">
        <w:rPr>
          <w:rFonts w:eastAsia="Segoe UI"/>
        </w:rPr>
        <w:t xml:space="preserve">L’attenzione è posta in particolare alla rappresentazione in forma sintetica degli obiettivi di qualità - avendo come riferimento quelli individuati </w:t>
      </w:r>
      <w:r w:rsidR="0026089C" w:rsidRPr="00E27CEA">
        <w:rPr>
          <w:rFonts w:eastAsia="Segoe UI"/>
        </w:rPr>
        <w:t>nella Proposta</w:t>
      </w:r>
      <w:r w:rsidRPr="00E27CEA">
        <w:rPr>
          <w:rFonts w:eastAsia="Segoe UI"/>
        </w:rPr>
        <w:t xml:space="preserve"> - attraverso indicatori e scale valoriali che sappiano restituire alle Amministrazioni e ai cittadini la qualità misurata e percepita del sistema urbano. La coerenza tra il sistema di raccolta ed elaborazione dei dati e la significatività degli indicatori, costituisce elemento imprescindibile per l’efficacia del sistema di monitoraggio.</w:t>
      </w:r>
    </w:p>
    <w:p w14:paraId="6109F3CB" w14:textId="77777777" w:rsidR="00457D89" w:rsidRDefault="24812773" w:rsidP="00E91C9D">
      <w:pPr>
        <w:rPr>
          <w:rFonts w:eastAsia="Segoe UI"/>
        </w:rPr>
      </w:pPr>
      <w:r w:rsidRPr="00E27CEA">
        <w:rPr>
          <w:rFonts w:eastAsia="Segoe UI"/>
        </w:rPr>
        <w:t xml:space="preserve">Il Comune si impegna a trasmettere con cadenza annuale un Rapporto di monitoraggio alla Regione, concordandone preliminarmente i contenuti essenziali e gli indicatori per la qualità urbana, a far data dalla sottoscrizione del presente accordo e per i </w:t>
      </w:r>
      <w:r w:rsidR="00565C55">
        <w:rPr>
          <w:rFonts w:eastAsia="Segoe UI"/>
        </w:rPr>
        <w:t>tre</w:t>
      </w:r>
      <w:r w:rsidRPr="00E27CEA">
        <w:rPr>
          <w:rFonts w:eastAsia="Segoe UI"/>
        </w:rPr>
        <w:t xml:space="preserve"> anni successivi al </w:t>
      </w:r>
      <w:r w:rsidRPr="00E27CEA">
        <w:rPr>
          <w:rFonts w:eastAsia="Segoe UI"/>
        </w:rPr>
        <w:lastRenderedPageBreak/>
        <w:t>completamento de</w:t>
      </w:r>
      <w:r w:rsidR="00402040" w:rsidRPr="00E27CEA">
        <w:rPr>
          <w:rFonts w:eastAsia="Segoe UI"/>
        </w:rPr>
        <w:t>ll</w:t>
      </w:r>
      <w:r w:rsidR="001E3A8C" w:rsidRPr="00E27CEA">
        <w:rPr>
          <w:rFonts w:eastAsia="Segoe UI"/>
        </w:rPr>
        <w:t>a Proposta</w:t>
      </w:r>
      <w:r w:rsidRPr="00E27CEA">
        <w:rPr>
          <w:rFonts w:eastAsia="Segoe UI"/>
        </w:rPr>
        <w:t>.</w:t>
      </w:r>
      <w:r w:rsidR="00327668" w:rsidRPr="00E27CEA">
        <w:rPr>
          <w:rFonts w:eastAsia="Segoe UI"/>
        </w:rPr>
        <w:t xml:space="preserve"> </w:t>
      </w:r>
    </w:p>
    <w:p w14:paraId="08FE396A" w14:textId="4AF62C2F" w:rsidR="0093735B" w:rsidRPr="00E27CEA" w:rsidRDefault="00B7510A" w:rsidP="00E91C9D">
      <w:pPr>
        <w:rPr>
          <w:rFonts w:eastAsia="Segoe UI"/>
        </w:rPr>
      </w:pPr>
      <w:r w:rsidRPr="00E27CEA">
        <w:rPr>
          <w:rFonts w:eastAsia="Segoe UI"/>
        </w:rPr>
        <w:t xml:space="preserve">Negli ulteriori due anni successivi al </w:t>
      </w:r>
      <w:r w:rsidR="007A2F99" w:rsidRPr="00E27CEA">
        <w:rPr>
          <w:rFonts w:eastAsia="Segoe UI"/>
        </w:rPr>
        <w:t xml:space="preserve">termine del monitoraggio </w:t>
      </w:r>
      <w:r w:rsidR="003158D2" w:rsidRPr="00E27CEA">
        <w:rPr>
          <w:rFonts w:eastAsia="Segoe UI"/>
        </w:rPr>
        <w:t xml:space="preserve">il Comune </w:t>
      </w:r>
      <w:r w:rsidR="00BF53FD" w:rsidRPr="00E27CEA">
        <w:rPr>
          <w:rFonts w:eastAsia="Segoe UI"/>
        </w:rPr>
        <w:t xml:space="preserve">provvede </w:t>
      </w:r>
      <w:r w:rsidR="003158D2" w:rsidRPr="00E27CEA">
        <w:rPr>
          <w:rFonts w:eastAsia="Segoe UI"/>
        </w:rPr>
        <w:t xml:space="preserve">a comunicare </w:t>
      </w:r>
      <w:r w:rsidR="00477466" w:rsidRPr="00E27CEA">
        <w:rPr>
          <w:rFonts w:eastAsia="Segoe UI"/>
        </w:rPr>
        <w:t xml:space="preserve">alla Regione </w:t>
      </w:r>
      <w:r w:rsidR="006D73F1" w:rsidRPr="00E27CEA">
        <w:rPr>
          <w:rFonts w:eastAsia="Segoe UI"/>
        </w:rPr>
        <w:t xml:space="preserve">significative </w:t>
      </w:r>
      <w:r w:rsidR="00BF53FD" w:rsidRPr="00E27CEA">
        <w:rPr>
          <w:rFonts w:eastAsia="Segoe UI"/>
        </w:rPr>
        <w:t xml:space="preserve">variazioni d’uso </w:t>
      </w:r>
      <w:r w:rsidR="00634A20" w:rsidRPr="00E27CEA">
        <w:rPr>
          <w:rFonts w:eastAsia="Segoe UI"/>
        </w:rPr>
        <w:t xml:space="preserve">fornito che </w:t>
      </w:r>
      <w:r w:rsidR="00477466" w:rsidRPr="00E27CEA">
        <w:rPr>
          <w:rFonts w:eastAsia="Segoe UI"/>
        </w:rPr>
        <w:t xml:space="preserve">alterino le finalità della </w:t>
      </w:r>
      <w:r w:rsidR="00F138C0" w:rsidRPr="00E27CEA">
        <w:rPr>
          <w:rFonts w:eastAsia="Segoe UI"/>
        </w:rPr>
        <w:t>Proposta</w:t>
      </w:r>
      <w:r w:rsidR="00961450" w:rsidRPr="00E27CEA">
        <w:rPr>
          <w:rFonts w:eastAsia="Segoe UI"/>
        </w:rPr>
        <w:t xml:space="preserve"> </w:t>
      </w:r>
      <w:r w:rsidR="00961450" w:rsidRPr="00E27CEA">
        <w:rPr>
          <w:rFonts w:eastAsia="Segoe UI"/>
          <w:i/>
          <w:iCs/>
          <w:highlight w:val="lightGray"/>
        </w:rPr>
        <w:t>(solo linea B)</w:t>
      </w:r>
      <w:r w:rsidR="00477466" w:rsidRPr="00E27CEA">
        <w:rPr>
          <w:rFonts w:eastAsia="Segoe UI"/>
          <w:i/>
          <w:iCs/>
          <w:highlight w:val="lightGray"/>
        </w:rPr>
        <w:t>.</w:t>
      </w:r>
    </w:p>
    <w:p w14:paraId="62310831" w14:textId="343C510D" w:rsidR="008530D6" w:rsidRPr="00E27CEA" w:rsidRDefault="24812773" w:rsidP="00B70656">
      <w:pPr>
        <w:rPr>
          <w:rFonts w:eastAsia="Segoe UI"/>
        </w:rPr>
      </w:pPr>
      <w:r w:rsidRPr="00E27CEA">
        <w:rPr>
          <w:rFonts w:eastAsia="Segoe UI"/>
        </w:rPr>
        <w:t xml:space="preserve">Il Rapporto di monitoraggio è costituito da una relazione dove vengono riportati gli impatti rilevati dall’attuazione </w:t>
      </w:r>
      <w:r w:rsidR="00C1610E" w:rsidRPr="00E27CEA">
        <w:rPr>
          <w:rFonts w:eastAsia="Segoe UI"/>
        </w:rPr>
        <w:t>dell’intervento</w:t>
      </w:r>
      <w:r w:rsidRPr="00E27CEA">
        <w:rPr>
          <w:rFonts w:eastAsia="Segoe UI"/>
        </w:rPr>
        <w:t xml:space="preserve">, attraverso un monitoraggio degli indicatori </w:t>
      </w:r>
      <w:r w:rsidR="00AF5B4F" w:rsidRPr="00E27CEA">
        <w:rPr>
          <w:rFonts w:eastAsia="Segoe UI"/>
        </w:rPr>
        <w:t xml:space="preserve">previsti </w:t>
      </w:r>
      <w:r w:rsidRPr="00E27CEA">
        <w:rPr>
          <w:rFonts w:eastAsia="Segoe UI"/>
        </w:rPr>
        <w:t xml:space="preserve">per la qualità urbana e, fino all’approvazione degli atti di collaudo, lo stato di avanzamento dei lavori, gli scostamenti rilevati rispetto al cronoprogramma, i motivi dei ritardi e le possibili soluzioni per superare le criticità rilevate. </w:t>
      </w:r>
    </w:p>
    <w:p w14:paraId="0658B5B4" w14:textId="02F4E3F0" w:rsidR="00CB2F50" w:rsidRPr="00E27CEA" w:rsidRDefault="24812773" w:rsidP="00B70656">
      <w:r w:rsidRPr="00E27CEA">
        <w:rPr>
          <w:rFonts w:eastAsia="Segoe UI"/>
        </w:rPr>
        <w:t>La Regione si impegna a monitorare, anche successivamente al completamento delle opere, ed attraverso apposite schede di rilevazione, l’efficacia degli interventi e delle azioni che costituiscono la strategia per la riqualificazione urbana sulla base dei dati contenuti nei rapporti di monitoraggio trasmessi dal Comune, provvedendo alla loro elaborazione ed alla pubblicazione sul sito web regionale di un report annuale di sintesi sullo stato di attuazione del Bando RU, sugli impatti rilevati e sull’efficacia degli interventi e delle azioni proposte e sull’evoluzione dei livelli di qualità urbana in Regione, per la formazione di indirizzi volti alla definizione di processi e azioni efficaci e di indicatori utili al perseguimento di uno sviluppo sostenibile del territorio</w:t>
      </w:r>
    </w:p>
    <w:p w14:paraId="5E8FA3FC" w14:textId="65DBA856" w:rsidR="00B70656" w:rsidRPr="00E27CEA" w:rsidRDefault="00B70656" w:rsidP="004474C4">
      <w:pPr>
        <w:pStyle w:val="Titolo1"/>
        <w:rPr>
          <w:rFonts w:ascii="Segoe UI" w:hAnsi="Segoe UI" w:cs="Segoe UI"/>
          <w:color w:val="auto"/>
          <w:sz w:val="28"/>
          <w:szCs w:val="28"/>
        </w:rPr>
      </w:pPr>
      <w:r w:rsidRPr="00E27CEA">
        <w:rPr>
          <w:rFonts w:ascii="Segoe UI" w:hAnsi="Segoe UI" w:cs="Segoe UI"/>
          <w:color w:val="auto"/>
          <w:sz w:val="28"/>
          <w:szCs w:val="28"/>
        </w:rPr>
        <w:t>Art. 1</w:t>
      </w:r>
      <w:r w:rsidR="00B34B23" w:rsidRPr="00E27CEA">
        <w:rPr>
          <w:rFonts w:ascii="Segoe UI" w:hAnsi="Segoe UI" w:cs="Segoe UI"/>
          <w:color w:val="auto"/>
          <w:sz w:val="28"/>
          <w:szCs w:val="28"/>
        </w:rPr>
        <w:t>3</w:t>
      </w:r>
      <w:r w:rsidRPr="00E27CEA">
        <w:rPr>
          <w:rFonts w:ascii="Segoe UI" w:hAnsi="Segoe UI" w:cs="Segoe UI"/>
          <w:color w:val="auto"/>
          <w:sz w:val="28"/>
          <w:szCs w:val="28"/>
        </w:rPr>
        <w:t xml:space="preserve"> </w:t>
      </w:r>
      <w:r w:rsidR="00EE6C61" w:rsidRPr="00E27CEA">
        <w:rPr>
          <w:rFonts w:ascii="Segoe UI" w:hAnsi="Segoe UI" w:cs="Segoe UI"/>
          <w:color w:val="auto"/>
          <w:sz w:val="28"/>
          <w:szCs w:val="28"/>
        </w:rPr>
        <w:t xml:space="preserve">- </w:t>
      </w:r>
      <w:r w:rsidRPr="00E27CEA">
        <w:rPr>
          <w:rFonts w:ascii="Segoe UI" w:hAnsi="Segoe UI" w:cs="Segoe UI"/>
          <w:color w:val="auto"/>
          <w:sz w:val="28"/>
          <w:szCs w:val="28"/>
        </w:rPr>
        <w:t xml:space="preserve">Durata </w:t>
      </w:r>
      <w:r w:rsidR="005D5D4F" w:rsidRPr="00E27CEA">
        <w:rPr>
          <w:rFonts w:ascii="Segoe UI" w:hAnsi="Segoe UI" w:cs="Segoe UI"/>
          <w:color w:val="auto"/>
          <w:sz w:val="28"/>
          <w:szCs w:val="28"/>
        </w:rPr>
        <w:t xml:space="preserve">ed efficacia </w:t>
      </w:r>
      <w:r w:rsidRPr="00E27CEA">
        <w:rPr>
          <w:rFonts w:ascii="Segoe UI" w:hAnsi="Segoe UI" w:cs="Segoe UI"/>
          <w:color w:val="auto"/>
          <w:sz w:val="28"/>
          <w:szCs w:val="28"/>
        </w:rPr>
        <w:t>dell’accordo</w:t>
      </w:r>
    </w:p>
    <w:p w14:paraId="4850FB1C" w14:textId="45068EF8" w:rsidR="002036F7" w:rsidRPr="00E27CEA" w:rsidRDefault="00B70656" w:rsidP="00B70656">
      <w:r w:rsidRPr="00E27CEA">
        <w:t>Il presente accordo resterà efficace sino alla completa realizzazione de</w:t>
      </w:r>
      <w:r w:rsidR="00F059FF" w:rsidRPr="00E27CEA">
        <w:t>ll’intervento</w:t>
      </w:r>
      <w:r w:rsidRPr="00E27CEA">
        <w:t xml:space="preserve"> e delle azioni </w:t>
      </w:r>
      <w:r w:rsidR="00C0218C" w:rsidRPr="00E27CEA">
        <w:t xml:space="preserve">funzionali alla sua </w:t>
      </w:r>
      <w:r w:rsidR="0052381F" w:rsidRPr="00E27CEA">
        <w:t xml:space="preserve">piena e concreta </w:t>
      </w:r>
      <w:r w:rsidR="00C0218C" w:rsidRPr="00E27CEA">
        <w:t>attivazione</w:t>
      </w:r>
      <w:r w:rsidR="00E71537" w:rsidRPr="00E27CEA">
        <w:t>.</w:t>
      </w:r>
      <w:r w:rsidR="0052381F" w:rsidRPr="00E27CEA">
        <w:t xml:space="preserve"> </w:t>
      </w:r>
    </w:p>
    <w:p w14:paraId="687FF966" w14:textId="29199B85" w:rsidR="00B70656" w:rsidRPr="00E27CEA" w:rsidRDefault="005D5D4F" w:rsidP="00B70656">
      <w:r w:rsidRPr="00E27CEA">
        <w:t>I rapporti giuridici fra il Comune ed i terzi, relativi alla realizzazione delle opere e degli interventi previsti in progetto, nonché quelli relativi alla gestione delle attività di progetto, in quanto derivati dal presente contratto di rigenerazione urbana si intendono automaticamente risolti, senza che sia necessario attivare il relativo procedimento, ai sensi della legge n. 241/1990, laddove venga meno l’efficacia del presente contratto, in applicazione di quanto ivi stabilito e in quanto previsto dal codice civile, in quanto applicabile.</w:t>
      </w:r>
      <w:r w:rsidR="00C6719C" w:rsidRPr="00E27CEA">
        <w:t xml:space="preserve"> </w:t>
      </w:r>
    </w:p>
    <w:p w14:paraId="108FB831" w14:textId="422D25D8" w:rsidR="00B70656" w:rsidRPr="00E27CEA" w:rsidRDefault="00B70656" w:rsidP="004474C4">
      <w:pPr>
        <w:pStyle w:val="Titolo1"/>
        <w:rPr>
          <w:rFonts w:ascii="Segoe UI" w:hAnsi="Segoe UI" w:cs="Segoe UI"/>
          <w:color w:val="auto"/>
          <w:sz w:val="28"/>
          <w:szCs w:val="28"/>
        </w:rPr>
      </w:pPr>
      <w:r w:rsidRPr="00E27CEA">
        <w:rPr>
          <w:rFonts w:ascii="Segoe UI" w:hAnsi="Segoe UI" w:cs="Segoe UI"/>
          <w:color w:val="auto"/>
          <w:sz w:val="28"/>
          <w:szCs w:val="28"/>
        </w:rPr>
        <w:t>Art. 1</w:t>
      </w:r>
      <w:r w:rsidR="00B34B23" w:rsidRPr="00E27CEA">
        <w:rPr>
          <w:rFonts w:ascii="Segoe UI" w:hAnsi="Segoe UI" w:cs="Segoe UI"/>
          <w:color w:val="auto"/>
          <w:sz w:val="28"/>
          <w:szCs w:val="28"/>
        </w:rPr>
        <w:t>4</w:t>
      </w:r>
      <w:r w:rsidRPr="00E27CEA">
        <w:rPr>
          <w:rFonts w:ascii="Segoe UI" w:hAnsi="Segoe UI" w:cs="Segoe UI"/>
          <w:color w:val="auto"/>
          <w:sz w:val="28"/>
          <w:szCs w:val="28"/>
        </w:rPr>
        <w:t xml:space="preserve"> </w:t>
      </w:r>
      <w:r w:rsidR="00EE6C61" w:rsidRPr="00E27CEA">
        <w:rPr>
          <w:rFonts w:ascii="Segoe UI" w:hAnsi="Segoe UI" w:cs="Segoe UI"/>
          <w:color w:val="auto"/>
          <w:sz w:val="28"/>
          <w:szCs w:val="28"/>
        </w:rPr>
        <w:t xml:space="preserve">- </w:t>
      </w:r>
      <w:r w:rsidRPr="00E27CEA">
        <w:rPr>
          <w:rFonts w:ascii="Segoe UI" w:hAnsi="Segoe UI" w:cs="Segoe UI"/>
          <w:color w:val="auto"/>
          <w:sz w:val="28"/>
          <w:szCs w:val="28"/>
        </w:rPr>
        <w:t>Modalità di approvazione e pubblicazione dell’accordo</w:t>
      </w:r>
    </w:p>
    <w:p w14:paraId="7499E61F" w14:textId="77777777" w:rsidR="00B70656" w:rsidRPr="00E27CEA" w:rsidRDefault="00B70656" w:rsidP="00B70656">
      <w:r w:rsidRPr="00E27CEA">
        <w:t xml:space="preserve">Il presente Accordo di programma, una volta sottoscritto dal Sindaco o suo delegato, dal rappresentante della Regione individuato nella delibera della Giunta regionale __________ del _____________, viene approvato con decreto del Sindaco e diventa efficace dalla data di pubblicazione del decreto sul Bollettino Ufficiale Telematico della Regione Emilia-Romagna. </w:t>
      </w:r>
    </w:p>
    <w:p w14:paraId="52E02277" w14:textId="77777777" w:rsidR="00B70656" w:rsidRPr="00E27CEA" w:rsidRDefault="00B70656" w:rsidP="00B70656"/>
    <w:p w14:paraId="7B970BB0" w14:textId="77777777" w:rsidR="00B70656" w:rsidRPr="00E27CEA" w:rsidRDefault="00B70656" w:rsidP="00B70656">
      <w:r w:rsidRPr="00E27CEA">
        <w:lastRenderedPageBreak/>
        <w:t>Letto, confermato e sottoscritto</w:t>
      </w:r>
    </w:p>
    <w:p w14:paraId="6CA864AF" w14:textId="77777777" w:rsidR="00B70656" w:rsidRPr="00E27CEA" w:rsidRDefault="00B70656" w:rsidP="00B70656"/>
    <w:p w14:paraId="132B7042" w14:textId="77777777" w:rsidR="00B70656" w:rsidRPr="00E27CEA" w:rsidRDefault="00B70656" w:rsidP="00B70656">
      <w:r w:rsidRPr="00E27CEA">
        <w:t>Per il Comune di__________________________________</w:t>
      </w:r>
    </w:p>
    <w:p w14:paraId="047E5000" w14:textId="77777777" w:rsidR="00B70656" w:rsidRPr="00E27CEA" w:rsidRDefault="00B70656" w:rsidP="00B70656">
      <w:r w:rsidRPr="00E27CEA">
        <w:t>Per la Regione Emilia-Romagna___________________</w:t>
      </w:r>
    </w:p>
    <w:p w14:paraId="46A2727D" w14:textId="77777777" w:rsidR="00B70656" w:rsidRPr="00E27CEA" w:rsidRDefault="00B70656" w:rsidP="00B70656"/>
    <w:p w14:paraId="610EF80E" w14:textId="77777777" w:rsidR="00B70656" w:rsidRPr="00E27CEA" w:rsidRDefault="00B70656" w:rsidP="00B70656">
      <w:pPr>
        <w:keepNext/>
        <w:keepLines/>
        <w:spacing w:before="240" w:after="0"/>
        <w:outlineLvl w:val="0"/>
        <w:rPr>
          <w:rFonts w:eastAsia="Yu Gothic Light"/>
          <w:sz w:val="28"/>
          <w:szCs w:val="28"/>
        </w:rPr>
      </w:pPr>
      <w:r w:rsidRPr="00E27CEA">
        <w:rPr>
          <w:rFonts w:eastAsia="Yu Gothic Light"/>
          <w:sz w:val="28"/>
          <w:szCs w:val="28"/>
        </w:rPr>
        <w:t>Allegati</w:t>
      </w:r>
    </w:p>
    <w:p w14:paraId="7365809E" w14:textId="76BF818D" w:rsidR="00B70656" w:rsidRPr="00917E52" w:rsidRDefault="0010197D" w:rsidP="008E2B84">
      <w:pPr>
        <w:pStyle w:val="Paragrafoelenco"/>
        <w:numPr>
          <w:ilvl w:val="0"/>
          <w:numId w:val="34"/>
        </w:numPr>
      </w:pPr>
      <w:r w:rsidRPr="00917E52">
        <w:t>Planimetria di individuazione dell’intervento</w:t>
      </w:r>
      <w:r w:rsidR="007D2E74" w:rsidRPr="00917E52">
        <w:t xml:space="preserve"> (Scala 1:500 / 1:1.000)</w:t>
      </w:r>
      <w:r w:rsidRPr="00917E52">
        <w:t>;</w:t>
      </w:r>
    </w:p>
    <w:p w14:paraId="610FB772" w14:textId="06EA8719" w:rsidR="49CBDC92" w:rsidRPr="00917E52" w:rsidRDefault="005D5B31" w:rsidP="008E2B84">
      <w:pPr>
        <w:pStyle w:val="Paragrafoelenco"/>
        <w:numPr>
          <w:ilvl w:val="0"/>
          <w:numId w:val="34"/>
        </w:numPr>
      </w:pPr>
      <w:r w:rsidRPr="00917E52">
        <w:t>Scheda sintetica di gestione</w:t>
      </w:r>
      <w:r w:rsidR="49CBDC92" w:rsidRPr="00917E52">
        <w:t>;</w:t>
      </w:r>
    </w:p>
    <w:p w14:paraId="14888F34" w14:textId="5F543A9C" w:rsidR="00DD43FB" w:rsidRDefault="00DD43FB" w:rsidP="003721FD"/>
    <w:p w14:paraId="14AF403A" w14:textId="77777777" w:rsidR="0029001F" w:rsidRPr="000A7B11" w:rsidRDefault="0029001F" w:rsidP="003721FD"/>
    <w:sectPr w:rsidR="0029001F" w:rsidRPr="000A7B11" w:rsidSect="00193AE8">
      <w:footerReference w:type="default" r:id="rId13"/>
      <w:pgSz w:w="11906" w:h="16838"/>
      <w:pgMar w:top="1701"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039F" w14:textId="77777777" w:rsidR="003530E9" w:rsidRDefault="003530E9" w:rsidP="00130017">
      <w:pPr>
        <w:spacing w:before="0" w:after="0"/>
      </w:pPr>
      <w:r>
        <w:separator/>
      </w:r>
    </w:p>
  </w:endnote>
  <w:endnote w:type="continuationSeparator" w:id="0">
    <w:p w14:paraId="664C5E03" w14:textId="77777777" w:rsidR="003530E9" w:rsidRDefault="003530E9" w:rsidP="00130017">
      <w:pPr>
        <w:spacing w:before="0" w:after="0"/>
      </w:pPr>
      <w:r>
        <w:continuationSeparator/>
      </w:r>
    </w:p>
  </w:endnote>
  <w:endnote w:type="continuationNotice" w:id="1">
    <w:p w14:paraId="4157BBB7" w14:textId="77777777" w:rsidR="003530E9" w:rsidRDefault="003530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FFA8" w14:textId="37203A63" w:rsidR="00F975F8" w:rsidRPr="007B2961" w:rsidRDefault="00F975F8">
    <w:pPr>
      <w:pStyle w:val="Pidipagina"/>
      <w:jc w:val="center"/>
      <w:rPr>
        <w:sz w:val="18"/>
        <w:szCs w:val="18"/>
      </w:rPr>
    </w:pPr>
  </w:p>
  <w:p w14:paraId="1872EE74" w14:textId="6D146279" w:rsidR="00130017" w:rsidRDefault="001300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8682" w14:textId="77777777" w:rsidR="003530E9" w:rsidRDefault="003530E9" w:rsidP="00130017">
      <w:pPr>
        <w:spacing w:before="0" w:after="0"/>
      </w:pPr>
      <w:r>
        <w:separator/>
      </w:r>
    </w:p>
  </w:footnote>
  <w:footnote w:type="continuationSeparator" w:id="0">
    <w:p w14:paraId="697CC79D" w14:textId="77777777" w:rsidR="003530E9" w:rsidRDefault="003530E9" w:rsidP="00130017">
      <w:pPr>
        <w:spacing w:before="0" w:after="0"/>
      </w:pPr>
      <w:r>
        <w:continuationSeparator/>
      </w:r>
    </w:p>
  </w:footnote>
  <w:footnote w:type="continuationNotice" w:id="1">
    <w:p w14:paraId="4CC71129" w14:textId="77777777" w:rsidR="003530E9" w:rsidRDefault="003530E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2D5"/>
    <w:multiLevelType w:val="hybridMultilevel"/>
    <w:tmpl w:val="F32C9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C1FD5"/>
    <w:multiLevelType w:val="hybridMultilevel"/>
    <w:tmpl w:val="B9382B6C"/>
    <w:lvl w:ilvl="0" w:tplc="404E7C6E">
      <w:start w:val="1"/>
      <w:numFmt w:val="bullet"/>
      <w:lvlText w:val=""/>
      <w:lvlJc w:val="left"/>
      <w:pPr>
        <w:ind w:left="720" w:hanging="360"/>
      </w:pPr>
      <w:rPr>
        <w:rFonts w:ascii="Symbol" w:hAnsi="Symbol" w:hint="default"/>
      </w:rPr>
    </w:lvl>
    <w:lvl w:ilvl="1" w:tplc="E946C0E2">
      <w:start w:val="1"/>
      <w:numFmt w:val="bullet"/>
      <w:lvlText w:val="o"/>
      <w:lvlJc w:val="left"/>
      <w:pPr>
        <w:ind w:left="1440" w:hanging="360"/>
      </w:pPr>
      <w:rPr>
        <w:rFonts w:ascii="Courier New" w:hAnsi="Courier New" w:hint="default"/>
      </w:rPr>
    </w:lvl>
    <w:lvl w:ilvl="2" w:tplc="2D36F2C4">
      <w:start w:val="1"/>
      <w:numFmt w:val="bullet"/>
      <w:lvlText w:val=""/>
      <w:lvlJc w:val="left"/>
      <w:pPr>
        <w:ind w:left="2160" w:hanging="360"/>
      </w:pPr>
      <w:rPr>
        <w:rFonts w:ascii="Wingdings" w:hAnsi="Wingdings" w:hint="default"/>
      </w:rPr>
    </w:lvl>
    <w:lvl w:ilvl="3" w:tplc="FCEA4BD6">
      <w:start w:val="1"/>
      <w:numFmt w:val="bullet"/>
      <w:lvlText w:val=""/>
      <w:lvlJc w:val="left"/>
      <w:pPr>
        <w:ind w:left="2880" w:hanging="360"/>
      </w:pPr>
      <w:rPr>
        <w:rFonts w:ascii="Symbol" w:hAnsi="Symbol" w:hint="default"/>
      </w:rPr>
    </w:lvl>
    <w:lvl w:ilvl="4" w:tplc="DAD0ED4E">
      <w:start w:val="1"/>
      <w:numFmt w:val="bullet"/>
      <w:lvlText w:val="o"/>
      <w:lvlJc w:val="left"/>
      <w:pPr>
        <w:ind w:left="3600" w:hanging="360"/>
      </w:pPr>
      <w:rPr>
        <w:rFonts w:ascii="Courier New" w:hAnsi="Courier New" w:hint="default"/>
      </w:rPr>
    </w:lvl>
    <w:lvl w:ilvl="5" w:tplc="66E6E8EC">
      <w:start w:val="1"/>
      <w:numFmt w:val="bullet"/>
      <w:lvlText w:val=""/>
      <w:lvlJc w:val="left"/>
      <w:pPr>
        <w:ind w:left="4320" w:hanging="360"/>
      </w:pPr>
      <w:rPr>
        <w:rFonts w:ascii="Wingdings" w:hAnsi="Wingdings" w:hint="default"/>
      </w:rPr>
    </w:lvl>
    <w:lvl w:ilvl="6" w:tplc="613A7FDE">
      <w:start w:val="1"/>
      <w:numFmt w:val="bullet"/>
      <w:lvlText w:val=""/>
      <w:lvlJc w:val="left"/>
      <w:pPr>
        <w:ind w:left="5040" w:hanging="360"/>
      </w:pPr>
      <w:rPr>
        <w:rFonts w:ascii="Symbol" w:hAnsi="Symbol" w:hint="default"/>
      </w:rPr>
    </w:lvl>
    <w:lvl w:ilvl="7" w:tplc="C688E0AC">
      <w:start w:val="1"/>
      <w:numFmt w:val="bullet"/>
      <w:lvlText w:val="o"/>
      <w:lvlJc w:val="left"/>
      <w:pPr>
        <w:ind w:left="5760" w:hanging="360"/>
      </w:pPr>
      <w:rPr>
        <w:rFonts w:ascii="Courier New" w:hAnsi="Courier New" w:hint="default"/>
      </w:rPr>
    </w:lvl>
    <w:lvl w:ilvl="8" w:tplc="A8A445B8">
      <w:start w:val="1"/>
      <w:numFmt w:val="bullet"/>
      <w:lvlText w:val=""/>
      <w:lvlJc w:val="left"/>
      <w:pPr>
        <w:ind w:left="6480" w:hanging="360"/>
      </w:pPr>
      <w:rPr>
        <w:rFonts w:ascii="Wingdings" w:hAnsi="Wingdings" w:hint="default"/>
      </w:rPr>
    </w:lvl>
  </w:abstractNum>
  <w:abstractNum w:abstractNumId="2" w15:restartNumberingAfterBreak="0">
    <w:nsid w:val="07899B9E"/>
    <w:multiLevelType w:val="hybridMultilevel"/>
    <w:tmpl w:val="FFFFFFFF"/>
    <w:lvl w:ilvl="0" w:tplc="82465EA0">
      <w:start w:val="1"/>
      <w:numFmt w:val="bullet"/>
      <w:lvlText w:val=""/>
      <w:lvlJc w:val="left"/>
      <w:pPr>
        <w:ind w:left="720" w:hanging="360"/>
      </w:pPr>
      <w:rPr>
        <w:rFonts w:ascii="Symbol" w:hAnsi="Symbol" w:hint="default"/>
      </w:rPr>
    </w:lvl>
    <w:lvl w:ilvl="1" w:tplc="ABF09CF4">
      <w:start w:val="1"/>
      <w:numFmt w:val="bullet"/>
      <w:lvlText w:val="o"/>
      <w:lvlJc w:val="left"/>
      <w:pPr>
        <w:ind w:left="1440" w:hanging="360"/>
      </w:pPr>
      <w:rPr>
        <w:rFonts w:ascii="Courier New" w:hAnsi="Courier New" w:hint="default"/>
      </w:rPr>
    </w:lvl>
    <w:lvl w:ilvl="2" w:tplc="B810AF80">
      <w:start w:val="1"/>
      <w:numFmt w:val="bullet"/>
      <w:lvlText w:val=""/>
      <w:lvlJc w:val="left"/>
      <w:pPr>
        <w:ind w:left="2160" w:hanging="360"/>
      </w:pPr>
      <w:rPr>
        <w:rFonts w:ascii="Wingdings" w:hAnsi="Wingdings" w:hint="default"/>
      </w:rPr>
    </w:lvl>
    <w:lvl w:ilvl="3" w:tplc="58B8F1CC">
      <w:start w:val="1"/>
      <w:numFmt w:val="bullet"/>
      <w:lvlText w:val=""/>
      <w:lvlJc w:val="left"/>
      <w:pPr>
        <w:ind w:left="2880" w:hanging="360"/>
      </w:pPr>
      <w:rPr>
        <w:rFonts w:ascii="Symbol" w:hAnsi="Symbol" w:hint="default"/>
      </w:rPr>
    </w:lvl>
    <w:lvl w:ilvl="4" w:tplc="AEAA3878">
      <w:start w:val="1"/>
      <w:numFmt w:val="bullet"/>
      <w:lvlText w:val="o"/>
      <w:lvlJc w:val="left"/>
      <w:pPr>
        <w:ind w:left="3600" w:hanging="360"/>
      </w:pPr>
      <w:rPr>
        <w:rFonts w:ascii="Courier New" w:hAnsi="Courier New" w:hint="default"/>
      </w:rPr>
    </w:lvl>
    <w:lvl w:ilvl="5" w:tplc="A530AA9C">
      <w:start w:val="1"/>
      <w:numFmt w:val="bullet"/>
      <w:lvlText w:val=""/>
      <w:lvlJc w:val="left"/>
      <w:pPr>
        <w:ind w:left="4320" w:hanging="360"/>
      </w:pPr>
      <w:rPr>
        <w:rFonts w:ascii="Wingdings" w:hAnsi="Wingdings" w:hint="default"/>
      </w:rPr>
    </w:lvl>
    <w:lvl w:ilvl="6" w:tplc="C16A8FFC">
      <w:start w:val="1"/>
      <w:numFmt w:val="bullet"/>
      <w:lvlText w:val=""/>
      <w:lvlJc w:val="left"/>
      <w:pPr>
        <w:ind w:left="5040" w:hanging="360"/>
      </w:pPr>
      <w:rPr>
        <w:rFonts w:ascii="Symbol" w:hAnsi="Symbol" w:hint="default"/>
      </w:rPr>
    </w:lvl>
    <w:lvl w:ilvl="7" w:tplc="24285FAC">
      <w:start w:val="1"/>
      <w:numFmt w:val="bullet"/>
      <w:lvlText w:val="o"/>
      <w:lvlJc w:val="left"/>
      <w:pPr>
        <w:ind w:left="5760" w:hanging="360"/>
      </w:pPr>
      <w:rPr>
        <w:rFonts w:ascii="Courier New" w:hAnsi="Courier New" w:hint="default"/>
      </w:rPr>
    </w:lvl>
    <w:lvl w:ilvl="8" w:tplc="BADE71F0">
      <w:start w:val="1"/>
      <w:numFmt w:val="bullet"/>
      <w:lvlText w:val=""/>
      <w:lvlJc w:val="left"/>
      <w:pPr>
        <w:ind w:left="6480" w:hanging="360"/>
      </w:pPr>
      <w:rPr>
        <w:rFonts w:ascii="Wingdings" w:hAnsi="Wingdings" w:hint="default"/>
      </w:rPr>
    </w:lvl>
  </w:abstractNum>
  <w:abstractNum w:abstractNumId="3" w15:restartNumberingAfterBreak="0">
    <w:nsid w:val="08EC7146"/>
    <w:multiLevelType w:val="multilevel"/>
    <w:tmpl w:val="C1A0C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E675E"/>
    <w:multiLevelType w:val="hybridMultilevel"/>
    <w:tmpl w:val="FFFFFFFF"/>
    <w:lvl w:ilvl="0" w:tplc="14AC5B9E">
      <w:start w:val="1"/>
      <w:numFmt w:val="bullet"/>
      <w:lvlText w:val="-"/>
      <w:lvlJc w:val="left"/>
      <w:pPr>
        <w:ind w:left="720" w:hanging="360"/>
      </w:pPr>
      <w:rPr>
        <w:rFonts w:ascii="&quot;Courier New&quot;" w:hAnsi="&quot;Courier New&quot;" w:hint="default"/>
      </w:rPr>
    </w:lvl>
    <w:lvl w:ilvl="1" w:tplc="448AD768">
      <w:start w:val="1"/>
      <w:numFmt w:val="bullet"/>
      <w:lvlText w:val="o"/>
      <w:lvlJc w:val="left"/>
      <w:pPr>
        <w:ind w:left="1440" w:hanging="360"/>
      </w:pPr>
      <w:rPr>
        <w:rFonts w:ascii="Courier New" w:hAnsi="Courier New" w:hint="default"/>
      </w:rPr>
    </w:lvl>
    <w:lvl w:ilvl="2" w:tplc="3E549F24">
      <w:start w:val="1"/>
      <w:numFmt w:val="bullet"/>
      <w:lvlText w:val=""/>
      <w:lvlJc w:val="left"/>
      <w:pPr>
        <w:ind w:left="2160" w:hanging="360"/>
      </w:pPr>
      <w:rPr>
        <w:rFonts w:ascii="Wingdings" w:hAnsi="Wingdings" w:hint="default"/>
      </w:rPr>
    </w:lvl>
    <w:lvl w:ilvl="3" w:tplc="BA4C7204">
      <w:start w:val="1"/>
      <w:numFmt w:val="bullet"/>
      <w:lvlText w:val=""/>
      <w:lvlJc w:val="left"/>
      <w:pPr>
        <w:ind w:left="2880" w:hanging="360"/>
      </w:pPr>
      <w:rPr>
        <w:rFonts w:ascii="Symbol" w:hAnsi="Symbol" w:hint="default"/>
      </w:rPr>
    </w:lvl>
    <w:lvl w:ilvl="4" w:tplc="821608C2">
      <w:start w:val="1"/>
      <w:numFmt w:val="bullet"/>
      <w:lvlText w:val="o"/>
      <w:lvlJc w:val="left"/>
      <w:pPr>
        <w:ind w:left="3600" w:hanging="360"/>
      </w:pPr>
      <w:rPr>
        <w:rFonts w:ascii="Courier New" w:hAnsi="Courier New" w:hint="default"/>
      </w:rPr>
    </w:lvl>
    <w:lvl w:ilvl="5" w:tplc="6058AD58">
      <w:start w:val="1"/>
      <w:numFmt w:val="bullet"/>
      <w:lvlText w:val=""/>
      <w:lvlJc w:val="left"/>
      <w:pPr>
        <w:ind w:left="4320" w:hanging="360"/>
      </w:pPr>
      <w:rPr>
        <w:rFonts w:ascii="Wingdings" w:hAnsi="Wingdings" w:hint="default"/>
      </w:rPr>
    </w:lvl>
    <w:lvl w:ilvl="6" w:tplc="99889794">
      <w:start w:val="1"/>
      <w:numFmt w:val="bullet"/>
      <w:lvlText w:val=""/>
      <w:lvlJc w:val="left"/>
      <w:pPr>
        <w:ind w:left="5040" w:hanging="360"/>
      </w:pPr>
      <w:rPr>
        <w:rFonts w:ascii="Symbol" w:hAnsi="Symbol" w:hint="default"/>
      </w:rPr>
    </w:lvl>
    <w:lvl w:ilvl="7" w:tplc="A104A3F0">
      <w:start w:val="1"/>
      <w:numFmt w:val="bullet"/>
      <w:lvlText w:val="o"/>
      <w:lvlJc w:val="left"/>
      <w:pPr>
        <w:ind w:left="5760" w:hanging="360"/>
      </w:pPr>
      <w:rPr>
        <w:rFonts w:ascii="Courier New" w:hAnsi="Courier New" w:hint="default"/>
      </w:rPr>
    </w:lvl>
    <w:lvl w:ilvl="8" w:tplc="B8205D9E">
      <w:start w:val="1"/>
      <w:numFmt w:val="bullet"/>
      <w:lvlText w:val=""/>
      <w:lvlJc w:val="left"/>
      <w:pPr>
        <w:ind w:left="6480" w:hanging="360"/>
      </w:pPr>
      <w:rPr>
        <w:rFonts w:ascii="Wingdings" w:hAnsi="Wingdings" w:hint="default"/>
      </w:rPr>
    </w:lvl>
  </w:abstractNum>
  <w:abstractNum w:abstractNumId="5" w15:restartNumberingAfterBreak="0">
    <w:nsid w:val="194F1559"/>
    <w:multiLevelType w:val="multilevel"/>
    <w:tmpl w:val="4170F5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57B16"/>
    <w:multiLevelType w:val="hybridMultilevel"/>
    <w:tmpl w:val="0AB2BD6E"/>
    <w:lvl w:ilvl="0" w:tplc="FFFFFFFF">
      <w:start w:val="1"/>
      <w:numFmt w:val="bullet"/>
      <w:lvlText w:val="-"/>
      <w:lvlJc w:val="left"/>
      <w:pPr>
        <w:ind w:left="36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4690A6A"/>
    <w:multiLevelType w:val="hybridMultilevel"/>
    <w:tmpl w:val="765C3D8C"/>
    <w:lvl w:ilvl="0" w:tplc="78E08C46">
      <w:numFmt w:val="bullet"/>
      <w:lvlText w:val="-"/>
      <w:lvlJc w:val="left"/>
      <w:pPr>
        <w:ind w:left="108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143602"/>
    <w:multiLevelType w:val="hybridMultilevel"/>
    <w:tmpl w:val="0AB2BD6E"/>
    <w:lvl w:ilvl="0" w:tplc="FFFFFFFF">
      <w:numFmt w:val="bullet"/>
      <w:lvlText w:val="-"/>
      <w:lvlJc w:val="left"/>
      <w:pPr>
        <w:ind w:left="36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CEE6BF5"/>
    <w:multiLevelType w:val="hybridMultilevel"/>
    <w:tmpl w:val="FFFFFFFF"/>
    <w:lvl w:ilvl="0" w:tplc="B2E2281E">
      <w:start w:val="1"/>
      <w:numFmt w:val="bullet"/>
      <w:lvlText w:val=""/>
      <w:lvlJc w:val="left"/>
      <w:pPr>
        <w:ind w:left="720" w:hanging="360"/>
      </w:pPr>
      <w:rPr>
        <w:rFonts w:ascii="Symbol" w:hAnsi="Symbol" w:hint="default"/>
      </w:rPr>
    </w:lvl>
    <w:lvl w:ilvl="1" w:tplc="8CC04AF2">
      <w:start w:val="1"/>
      <w:numFmt w:val="bullet"/>
      <w:lvlText w:val="o"/>
      <w:lvlJc w:val="left"/>
      <w:pPr>
        <w:ind w:left="1440" w:hanging="360"/>
      </w:pPr>
      <w:rPr>
        <w:rFonts w:ascii="Courier New" w:hAnsi="Courier New" w:cs="Times New Roman" w:hint="default"/>
      </w:rPr>
    </w:lvl>
    <w:lvl w:ilvl="2" w:tplc="90D6D61A">
      <w:start w:val="1"/>
      <w:numFmt w:val="bullet"/>
      <w:lvlText w:val=""/>
      <w:lvlJc w:val="left"/>
      <w:pPr>
        <w:ind w:left="2160" w:hanging="360"/>
      </w:pPr>
      <w:rPr>
        <w:rFonts w:ascii="Wingdings" w:hAnsi="Wingdings" w:hint="default"/>
      </w:rPr>
    </w:lvl>
    <w:lvl w:ilvl="3" w:tplc="30768ABE">
      <w:start w:val="1"/>
      <w:numFmt w:val="bullet"/>
      <w:lvlText w:val=""/>
      <w:lvlJc w:val="left"/>
      <w:pPr>
        <w:ind w:left="2880" w:hanging="360"/>
      </w:pPr>
      <w:rPr>
        <w:rFonts w:ascii="Symbol" w:hAnsi="Symbol" w:hint="default"/>
      </w:rPr>
    </w:lvl>
    <w:lvl w:ilvl="4" w:tplc="10DE5680">
      <w:start w:val="1"/>
      <w:numFmt w:val="bullet"/>
      <w:lvlText w:val="o"/>
      <w:lvlJc w:val="left"/>
      <w:pPr>
        <w:ind w:left="3600" w:hanging="360"/>
      </w:pPr>
      <w:rPr>
        <w:rFonts w:ascii="Courier New" w:hAnsi="Courier New" w:cs="Times New Roman" w:hint="default"/>
      </w:rPr>
    </w:lvl>
    <w:lvl w:ilvl="5" w:tplc="CEEA8DCE">
      <w:start w:val="1"/>
      <w:numFmt w:val="bullet"/>
      <w:lvlText w:val=""/>
      <w:lvlJc w:val="left"/>
      <w:pPr>
        <w:ind w:left="4320" w:hanging="360"/>
      </w:pPr>
      <w:rPr>
        <w:rFonts w:ascii="Wingdings" w:hAnsi="Wingdings" w:hint="default"/>
      </w:rPr>
    </w:lvl>
    <w:lvl w:ilvl="6" w:tplc="7C868376">
      <w:start w:val="1"/>
      <w:numFmt w:val="bullet"/>
      <w:lvlText w:val=""/>
      <w:lvlJc w:val="left"/>
      <w:pPr>
        <w:ind w:left="5040" w:hanging="360"/>
      </w:pPr>
      <w:rPr>
        <w:rFonts w:ascii="Symbol" w:hAnsi="Symbol" w:hint="default"/>
      </w:rPr>
    </w:lvl>
    <w:lvl w:ilvl="7" w:tplc="ABBCC062">
      <w:start w:val="1"/>
      <w:numFmt w:val="bullet"/>
      <w:lvlText w:val="o"/>
      <w:lvlJc w:val="left"/>
      <w:pPr>
        <w:ind w:left="5760" w:hanging="360"/>
      </w:pPr>
      <w:rPr>
        <w:rFonts w:ascii="Courier New" w:hAnsi="Courier New" w:cs="Times New Roman" w:hint="default"/>
      </w:rPr>
    </w:lvl>
    <w:lvl w:ilvl="8" w:tplc="0C2AF6F4">
      <w:start w:val="1"/>
      <w:numFmt w:val="bullet"/>
      <w:lvlText w:val=""/>
      <w:lvlJc w:val="left"/>
      <w:pPr>
        <w:ind w:left="6480" w:hanging="360"/>
      </w:pPr>
      <w:rPr>
        <w:rFonts w:ascii="Wingdings" w:hAnsi="Wingdings" w:hint="default"/>
      </w:rPr>
    </w:lvl>
  </w:abstractNum>
  <w:abstractNum w:abstractNumId="10" w15:restartNumberingAfterBreak="0">
    <w:nsid w:val="2D334AA1"/>
    <w:multiLevelType w:val="hybridMultilevel"/>
    <w:tmpl w:val="6EBC8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D02E8B"/>
    <w:multiLevelType w:val="hybridMultilevel"/>
    <w:tmpl w:val="6BB8D91C"/>
    <w:lvl w:ilvl="0" w:tplc="FFFFFFF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84668B"/>
    <w:multiLevelType w:val="hybridMultilevel"/>
    <w:tmpl w:val="5890144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D41301"/>
    <w:multiLevelType w:val="hybridMultilevel"/>
    <w:tmpl w:val="64F22A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365FDA"/>
    <w:multiLevelType w:val="hybridMultilevel"/>
    <w:tmpl w:val="5890144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155D7F"/>
    <w:multiLevelType w:val="hybridMultilevel"/>
    <w:tmpl w:val="0B2C0C38"/>
    <w:lvl w:ilvl="0" w:tplc="77FED2CA">
      <w:numFmt w:val="bullet"/>
      <w:lvlText w:val="-"/>
      <w:lvlJc w:val="left"/>
      <w:pPr>
        <w:ind w:left="720" w:hanging="360"/>
      </w:pPr>
      <w:rPr>
        <w:rFonts w:ascii="Segoe UI" w:eastAsia="Calibri" w:hAnsi="Segoe UI" w:cs="Segoe UI" w:hint="default"/>
      </w:rPr>
    </w:lvl>
    <w:lvl w:ilvl="1" w:tplc="FFFFFFFF">
      <w:start w:val="1"/>
      <w:numFmt w:val="bullet"/>
      <w:lvlText w:val="-"/>
      <w:lvlJc w:val="left"/>
      <w:pPr>
        <w:ind w:left="1440" w:hanging="360"/>
      </w:pPr>
      <w:rPr>
        <w:rFonts w:ascii="Tahoma" w:hAnsi="Tahom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6F1609E"/>
    <w:multiLevelType w:val="hybridMultilevel"/>
    <w:tmpl w:val="8F82EEE2"/>
    <w:lvl w:ilvl="0" w:tplc="0B68F3C4">
      <w:start w:val="1"/>
      <w:numFmt w:val="bullet"/>
      <w:lvlText w:val=""/>
      <w:lvlJc w:val="left"/>
      <w:pPr>
        <w:ind w:left="720" w:hanging="360"/>
      </w:pPr>
      <w:rPr>
        <w:rFonts w:ascii="Symbol" w:hAnsi="Symbol" w:hint="default"/>
      </w:rPr>
    </w:lvl>
    <w:lvl w:ilvl="1" w:tplc="67047C72">
      <w:start w:val="1"/>
      <w:numFmt w:val="bullet"/>
      <w:lvlText w:val="o"/>
      <w:lvlJc w:val="left"/>
      <w:pPr>
        <w:ind w:left="1440" w:hanging="360"/>
      </w:pPr>
      <w:rPr>
        <w:rFonts w:ascii="Courier New" w:hAnsi="Courier New" w:hint="default"/>
      </w:rPr>
    </w:lvl>
    <w:lvl w:ilvl="2" w:tplc="B448D5E8">
      <w:start w:val="1"/>
      <w:numFmt w:val="bullet"/>
      <w:lvlText w:val=""/>
      <w:lvlJc w:val="left"/>
      <w:pPr>
        <w:ind w:left="2160" w:hanging="360"/>
      </w:pPr>
      <w:rPr>
        <w:rFonts w:ascii="Wingdings" w:hAnsi="Wingdings" w:hint="default"/>
      </w:rPr>
    </w:lvl>
    <w:lvl w:ilvl="3" w:tplc="B86C9A9E">
      <w:start w:val="1"/>
      <w:numFmt w:val="bullet"/>
      <w:lvlText w:val=""/>
      <w:lvlJc w:val="left"/>
      <w:pPr>
        <w:ind w:left="2880" w:hanging="360"/>
      </w:pPr>
      <w:rPr>
        <w:rFonts w:ascii="Symbol" w:hAnsi="Symbol" w:hint="default"/>
      </w:rPr>
    </w:lvl>
    <w:lvl w:ilvl="4" w:tplc="2312EB1A">
      <w:start w:val="1"/>
      <w:numFmt w:val="bullet"/>
      <w:lvlText w:val="o"/>
      <w:lvlJc w:val="left"/>
      <w:pPr>
        <w:ind w:left="3600" w:hanging="360"/>
      </w:pPr>
      <w:rPr>
        <w:rFonts w:ascii="Courier New" w:hAnsi="Courier New" w:hint="default"/>
      </w:rPr>
    </w:lvl>
    <w:lvl w:ilvl="5" w:tplc="F7CC024A">
      <w:start w:val="1"/>
      <w:numFmt w:val="bullet"/>
      <w:lvlText w:val=""/>
      <w:lvlJc w:val="left"/>
      <w:pPr>
        <w:ind w:left="4320" w:hanging="360"/>
      </w:pPr>
      <w:rPr>
        <w:rFonts w:ascii="Wingdings" w:hAnsi="Wingdings" w:hint="default"/>
      </w:rPr>
    </w:lvl>
    <w:lvl w:ilvl="6" w:tplc="2B3626E6">
      <w:start w:val="1"/>
      <w:numFmt w:val="bullet"/>
      <w:lvlText w:val=""/>
      <w:lvlJc w:val="left"/>
      <w:pPr>
        <w:ind w:left="5040" w:hanging="360"/>
      </w:pPr>
      <w:rPr>
        <w:rFonts w:ascii="Symbol" w:hAnsi="Symbol" w:hint="default"/>
      </w:rPr>
    </w:lvl>
    <w:lvl w:ilvl="7" w:tplc="9790D8A4">
      <w:start w:val="1"/>
      <w:numFmt w:val="bullet"/>
      <w:lvlText w:val="o"/>
      <w:lvlJc w:val="left"/>
      <w:pPr>
        <w:ind w:left="5760" w:hanging="360"/>
      </w:pPr>
      <w:rPr>
        <w:rFonts w:ascii="Courier New" w:hAnsi="Courier New" w:hint="default"/>
      </w:rPr>
    </w:lvl>
    <w:lvl w:ilvl="8" w:tplc="C9485D5C">
      <w:start w:val="1"/>
      <w:numFmt w:val="bullet"/>
      <w:lvlText w:val=""/>
      <w:lvlJc w:val="left"/>
      <w:pPr>
        <w:ind w:left="6480" w:hanging="360"/>
      </w:pPr>
      <w:rPr>
        <w:rFonts w:ascii="Wingdings" w:hAnsi="Wingdings" w:hint="default"/>
      </w:rPr>
    </w:lvl>
  </w:abstractNum>
  <w:abstractNum w:abstractNumId="17" w15:restartNumberingAfterBreak="0">
    <w:nsid w:val="48AE0898"/>
    <w:multiLevelType w:val="hybridMultilevel"/>
    <w:tmpl w:val="C2E20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CEF3B28"/>
    <w:multiLevelType w:val="multilevel"/>
    <w:tmpl w:val="4578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B16E82"/>
    <w:multiLevelType w:val="hybridMultilevel"/>
    <w:tmpl w:val="D78E16E0"/>
    <w:lvl w:ilvl="0" w:tplc="9946AF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D15E27"/>
    <w:multiLevelType w:val="hybridMultilevel"/>
    <w:tmpl w:val="72B64A1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1FA36CE"/>
    <w:multiLevelType w:val="hybridMultilevel"/>
    <w:tmpl w:val="C790621A"/>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7A15D1"/>
    <w:multiLevelType w:val="hybridMultilevel"/>
    <w:tmpl w:val="6BB8D91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A83EFB"/>
    <w:multiLevelType w:val="hybridMultilevel"/>
    <w:tmpl w:val="BA76C60C"/>
    <w:lvl w:ilvl="0" w:tplc="71CE692C">
      <w:start w:val="1"/>
      <w:numFmt w:val="bullet"/>
      <w:lvlText w:val=""/>
      <w:lvlJc w:val="left"/>
      <w:pPr>
        <w:ind w:left="720" w:hanging="360"/>
      </w:pPr>
      <w:rPr>
        <w:rFonts w:ascii="Symbol" w:hAnsi="Symbol" w:hint="default"/>
      </w:rPr>
    </w:lvl>
    <w:lvl w:ilvl="1" w:tplc="30FCBDA8">
      <w:start w:val="1"/>
      <w:numFmt w:val="bullet"/>
      <w:lvlText w:val="o"/>
      <w:lvlJc w:val="left"/>
      <w:pPr>
        <w:ind w:left="1440" w:hanging="360"/>
      </w:pPr>
      <w:rPr>
        <w:rFonts w:ascii="Courier New" w:hAnsi="Courier New" w:hint="default"/>
      </w:rPr>
    </w:lvl>
    <w:lvl w:ilvl="2" w:tplc="48846952">
      <w:start w:val="1"/>
      <w:numFmt w:val="bullet"/>
      <w:lvlText w:val=""/>
      <w:lvlJc w:val="left"/>
      <w:pPr>
        <w:ind w:left="2160" w:hanging="360"/>
      </w:pPr>
      <w:rPr>
        <w:rFonts w:ascii="Wingdings" w:hAnsi="Wingdings" w:hint="default"/>
      </w:rPr>
    </w:lvl>
    <w:lvl w:ilvl="3" w:tplc="DEF2921A">
      <w:start w:val="1"/>
      <w:numFmt w:val="bullet"/>
      <w:lvlText w:val=""/>
      <w:lvlJc w:val="left"/>
      <w:pPr>
        <w:ind w:left="2880" w:hanging="360"/>
      </w:pPr>
      <w:rPr>
        <w:rFonts w:ascii="Symbol" w:hAnsi="Symbol" w:hint="default"/>
      </w:rPr>
    </w:lvl>
    <w:lvl w:ilvl="4" w:tplc="62EEDC30">
      <w:start w:val="1"/>
      <w:numFmt w:val="bullet"/>
      <w:lvlText w:val="o"/>
      <w:lvlJc w:val="left"/>
      <w:pPr>
        <w:ind w:left="3600" w:hanging="360"/>
      </w:pPr>
      <w:rPr>
        <w:rFonts w:ascii="Courier New" w:hAnsi="Courier New" w:hint="default"/>
      </w:rPr>
    </w:lvl>
    <w:lvl w:ilvl="5" w:tplc="C8420158">
      <w:start w:val="1"/>
      <w:numFmt w:val="bullet"/>
      <w:lvlText w:val=""/>
      <w:lvlJc w:val="left"/>
      <w:pPr>
        <w:ind w:left="4320" w:hanging="360"/>
      </w:pPr>
      <w:rPr>
        <w:rFonts w:ascii="Wingdings" w:hAnsi="Wingdings" w:hint="default"/>
      </w:rPr>
    </w:lvl>
    <w:lvl w:ilvl="6" w:tplc="01F8EA48">
      <w:start w:val="1"/>
      <w:numFmt w:val="bullet"/>
      <w:lvlText w:val=""/>
      <w:lvlJc w:val="left"/>
      <w:pPr>
        <w:ind w:left="5040" w:hanging="360"/>
      </w:pPr>
      <w:rPr>
        <w:rFonts w:ascii="Symbol" w:hAnsi="Symbol" w:hint="default"/>
      </w:rPr>
    </w:lvl>
    <w:lvl w:ilvl="7" w:tplc="8760FF96">
      <w:start w:val="1"/>
      <w:numFmt w:val="bullet"/>
      <w:lvlText w:val="o"/>
      <w:lvlJc w:val="left"/>
      <w:pPr>
        <w:ind w:left="5760" w:hanging="360"/>
      </w:pPr>
      <w:rPr>
        <w:rFonts w:ascii="Courier New" w:hAnsi="Courier New" w:hint="default"/>
      </w:rPr>
    </w:lvl>
    <w:lvl w:ilvl="8" w:tplc="C03652A2">
      <w:start w:val="1"/>
      <w:numFmt w:val="bullet"/>
      <w:lvlText w:val=""/>
      <w:lvlJc w:val="left"/>
      <w:pPr>
        <w:ind w:left="6480" w:hanging="360"/>
      </w:pPr>
      <w:rPr>
        <w:rFonts w:ascii="Wingdings" w:hAnsi="Wingdings" w:hint="default"/>
      </w:rPr>
    </w:lvl>
  </w:abstractNum>
  <w:abstractNum w:abstractNumId="24" w15:restartNumberingAfterBreak="0">
    <w:nsid w:val="5D0B3500"/>
    <w:multiLevelType w:val="hybridMultilevel"/>
    <w:tmpl w:val="FFFFFFFF"/>
    <w:lvl w:ilvl="0" w:tplc="1308781E">
      <w:start w:val="1"/>
      <w:numFmt w:val="bullet"/>
      <w:lvlText w:val=""/>
      <w:lvlJc w:val="left"/>
      <w:pPr>
        <w:ind w:left="720" w:hanging="360"/>
      </w:pPr>
      <w:rPr>
        <w:rFonts w:ascii="Symbol" w:hAnsi="Symbol" w:hint="default"/>
      </w:rPr>
    </w:lvl>
    <w:lvl w:ilvl="1" w:tplc="71846D5C">
      <w:start w:val="1"/>
      <w:numFmt w:val="bullet"/>
      <w:lvlText w:val="o"/>
      <w:lvlJc w:val="left"/>
      <w:pPr>
        <w:ind w:left="1440" w:hanging="360"/>
      </w:pPr>
      <w:rPr>
        <w:rFonts w:ascii="Courier New" w:hAnsi="Courier New" w:cs="Times New Roman" w:hint="default"/>
      </w:rPr>
    </w:lvl>
    <w:lvl w:ilvl="2" w:tplc="BCE89A68">
      <w:start w:val="1"/>
      <w:numFmt w:val="bullet"/>
      <w:lvlText w:val=""/>
      <w:lvlJc w:val="left"/>
      <w:pPr>
        <w:ind w:left="2160" w:hanging="360"/>
      </w:pPr>
      <w:rPr>
        <w:rFonts w:ascii="Wingdings" w:hAnsi="Wingdings" w:hint="default"/>
      </w:rPr>
    </w:lvl>
    <w:lvl w:ilvl="3" w:tplc="01F8D07E">
      <w:start w:val="1"/>
      <w:numFmt w:val="bullet"/>
      <w:lvlText w:val=""/>
      <w:lvlJc w:val="left"/>
      <w:pPr>
        <w:ind w:left="2880" w:hanging="360"/>
      </w:pPr>
      <w:rPr>
        <w:rFonts w:ascii="Symbol" w:hAnsi="Symbol" w:hint="default"/>
      </w:rPr>
    </w:lvl>
    <w:lvl w:ilvl="4" w:tplc="F4EE04C0">
      <w:start w:val="1"/>
      <w:numFmt w:val="bullet"/>
      <w:lvlText w:val="o"/>
      <w:lvlJc w:val="left"/>
      <w:pPr>
        <w:ind w:left="3600" w:hanging="360"/>
      </w:pPr>
      <w:rPr>
        <w:rFonts w:ascii="Courier New" w:hAnsi="Courier New" w:cs="Times New Roman" w:hint="default"/>
      </w:rPr>
    </w:lvl>
    <w:lvl w:ilvl="5" w:tplc="B5703612">
      <w:start w:val="1"/>
      <w:numFmt w:val="bullet"/>
      <w:lvlText w:val=""/>
      <w:lvlJc w:val="left"/>
      <w:pPr>
        <w:ind w:left="4320" w:hanging="360"/>
      </w:pPr>
      <w:rPr>
        <w:rFonts w:ascii="Wingdings" w:hAnsi="Wingdings" w:hint="default"/>
      </w:rPr>
    </w:lvl>
    <w:lvl w:ilvl="6" w:tplc="D4404566">
      <w:start w:val="1"/>
      <w:numFmt w:val="bullet"/>
      <w:lvlText w:val=""/>
      <w:lvlJc w:val="left"/>
      <w:pPr>
        <w:ind w:left="5040" w:hanging="360"/>
      </w:pPr>
      <w:rPr>
        <w:rFonts w:ascii="Symbol" w:hAnsi="Symbol" w:hint="default"/>
      </w:rPr>
    </w:lvl>
    <w:lvl w:ilvl="7" w:tplc="D094522A">
      <w:start w:val="1"/>
      <w:numFmt w:val="bullet"/>
      <w:lvlText w:val="o"/>
      <w:lvlJc w:val="left"/>
      <w:pPr>
        <w:ind w:left="5760" w:hanging="360"/>
      </w:pPr>
      <w:rPr>
        <w:rFonts w:ascii="Courier New" w:hAnsi="Courier New" w:cs="Times New Roman" w:hint="default"/>
      </w:rPr>
    </w:lvl>
    <w:lvl w:ilvl="8" w:tplc="764228BE">
      <w:start w:val="1"/>
      <w:numFmt w:val="bullet"/>
      <w:lvlText w:val=""/>
      <w:lvlJc w:val="left"/>
      <w:pPr>
        <w:ind w:left="6480" w:hanging="360"/>
      </w:pPr>
      <w:rPr>
        <w:rFonts w:ascii="Wingdings" w:hAnsi="Wingdings" w:hint="default"/>
      </w:rPr>
    </w:lvl>
  </w:abstractNum>
  <w:abstractNum w:abstractNumId="25" w15:restartNumberingAfterBreak="0">
    <w:nsid w:val="682A6164"/>
    <w:multiLevelType w:val="hybridMultilevel"/>
    <w:tmpl w:val="ED3EE18E"/>
    <w:lvl w:ilvl="0" w:tplc="FFFFFFFF">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FCE0EA8"/>
    <w:multiLevelType w:val="hybridMultilevel"/>
    <w:tmpl w:val="FFFFFFFF"/>
    <w:lvl w:ilvl="0" w:tplc="D60ACFA0">
      <w:start w:val="1"/>
      <w:numFmt w:val="bullet"/>
      <w:lvlText w:val="-"/>
      <w:lvlJc w:val="left"/>
      <w:pPr>
        <w:ind w:left="720" w:hanging="360"/>
      </w:pPr>
      <w:rPr>
        <w:rFonts w:ascii="Times New Roman" w:hAnsi="Times New Roman" w:cs="Times New Roman" w:hint="default"/>
      </w:rPr>
    </w:lvl>
    <w:lvl w:ilvl="1" w:tplc="C6E4A276">
      <w:start w:val="1"/>
      <w:numFmt w:val="bullet"/>
      <w:lvlText w:val="o"/>
      <w:lvlJc w:val="left"/>
      <w:pPr>
        <w:ind w:left="1440" w:hanging="360"/>
      </w:pPr>
      <w:rPr>
        <w:rFonts w:ascii="Courier New" w:hAnsi="Courier New" w:cs="Times New Roman" w:hint="default"/>
      </w:rPr>
    </w:lvl>
    <w:lvl w:ilvl="2" w:tplc="1BE80728">
      <w:start w:val="1"/>
      <w:numFmt w:val="bullet"/>
      <w:lvlText w:val=""/>
      <w:lvlJc w:val="left"/>
      <w:pPr>
        <w:ind w:left="2160" w:hanging="360"/>
      </w:pPr>
      <w:rPr>
        <w:rFonts w:ascii="Wingdings" w:hAnsi="Wingdings" w:hint="default"/>
      </w:rPr>
    </w:lvl>
    <w:lvl w:ilvl="3" w:tplc="E88275DC">
      <w:start w:val="1"/>
      <w:numFmt w:val="bullet"/>
      <w:lvlText w:val=""/>
      <w:lvlJc w:val="left"/>
      <w:pPr>
        <w:ind w:left="2880" w:hanging="360"/>
      </w:pPr>
      <w:rPr>
        <w:rFonts w:ascii="Symbol" w:hAnsi="Symbol" w:hint="default"/>
      </w:rPr>
    </w:lvl>
    <w:lvl w:ilvl="4" w:tplc="F45C2EA2">
      <w:start w:val="1"/>
      <w:numFmt w:val="bullet"/>
      <w:lvlText w:val="o"/>
      <w:lvlJc w:val="left"/>
      <w:pPr>
        <w:ind w:left="3600" w:hanging="360"/>
      </w:pPr>
      <w:rPr>
        <w:rFonts w:ascii="Courier New" w:hAnsi="Courier New" w:cs="Times New Roman" w:hint="default"/>
      </w:rPr>
    </w:lvl>
    <w:lvl w:ilvl="5" w:tplc="480EAC34">
      <w:start w:val="1"/>
      <w:numFmt w:val="bullet"/>
      <w:lvlText w:val=""/>
      <w:lvlJc w:val="left"/>
      <w:pPr>
        <w:ind w:left="4320" w:hanging="360"/>
      </w:pPr>
      <w:rPr>
        <w:rFonts w:ascii="Wingdings" w:hAnsi="Wingdings" w:hint="default"/>
      </w:rPr>
    </w:lvl>
    <w:lvl w:ilvl="6" w:tplc="CA3AB446">
      <w:start w:val="1"/>
      <w:numFmt w:val="bullet"/>
      <w:lvlText w:val=""/>
      <w:lvlJc w:val="left"/>
      <w:pPr>
        <w:ind w:left="5040" w:hanging="360"/>
      </w:pPr>
      <w:rPr>
        <w:rFonts w:ascii="Symbol" w:hAnsi="Symbol" w:hint="default"/>
      </w:rPr>
    </w:lvl>
    <w:lvl w:ilvl="7" w:tplc="787C9404">
      <w:start w:val="1"/>
      <w:numFmt w:val="bullet"/>
      <w:lvlText w:val="o"/>
      <w:lvlJc w:val="left"/>
      <w:pPr>
        <w:ind w:left="5760" w:hanging="360"/>
      </w:pPr>
      <w:rPr>
        <w:rFonts w:ascii="Courier New" w:hAnsi="Courier New" w:cs="Times New Roman" w:hint="default"/>
      </w:rPr>
    </w:lvl>
    <w:lvl w:ilvl="8" w:tplc="D97C1822">
      <w:start w:val="1"/>
      <w:numFmt w:val="bullet"/>
      <w:lvlText w:val=""/>
      <w:lvlJc w:val="left"/>
      <w:pPr>
        <w:ind w:left="6480" w:hanging="360"/>
      </w:pPr>
      <w:rPr>
        <w:rFonts w:ascii="Wingdings" w:hAnsi="Wingdings" w:hint="default"/>
      </w:rPr>
    </w:lvl>
  </w:abstractNum>
  <w:abstractNum w:abstractNumId="27" w15:restartNumberingAfterBreak="0">
    <w:nsid w:val="78FA7161"/>
    <w:multiLevelType w:val="hybridMultilevel"/>
    <w:tmpl w:val="B2201F10"/>
    <w:lvl w:ilvl="0" w:tplc="ED0C75AE">
      <w:start w:val="1"/>
      <w:numFmt w:val="bullet"/>
      <w:lvlText w:val=""/>
      <w:lvlJc w:val="left"/>
      <w:pPr>
        <w:ind w:left="720" w:hanging="360"/>
      </w:pPr>
      <w:rPr>
        <w:rFonts w:ascii="Symbol" w:hAnsi="Symbol" w:hint="default"/>
      </w:rPr>
    </w:lvl>
    <w:lvl w:ilvl="1" w:tplc="FADA1172">
      <w:start w:val="1"/>
      <w:numFmt w:val="bullet"/>
      <w:lvlText w:val="o"/>
      <w:lvlJc w:val="left"/>
      <w:pPr>
        <w:ind w:left="1440" w:hanging="360"/>
      </w:pPr>
      <w:rPr>
        <w:rFonts w:ascii="Courier New" w:hAnsi="Courier New" w:hint="default"/>
      </w:rPr>
    </w:lvl>
    <w:lvl w:ilvl="2" w:tplc="BC7C4FE8">
      <w:start w:val="1"/>
      <w:numFmt w:val="bullet"/>
      <w:lvlText w:val=""/>
      <w:lvlJc w:val="left"/>
      <w:pPr>
        <w:ind w:left="2160" w:hanging="360"/>
      </w:pPr>
      <w:rPr>
        <w:rFonts w:ascii="Wingdings" w:hAnsi="Wingdings" w:hint="default"/>
      </w:rPr>
    </w:lvl>
    <w:lvl w:ilvl="3" w:tplc="E14CB3D6">
      <w:start w:val="1"/>
      <w:numFmt w:val="bullet"/>
      <w:lvlText w:val=""/>
      <w:lvlJc w:val="left"/>
      <w:pPr>
        <w:ind w:left="2880" w:hanging="360"/>
      </w:pPr>
      <w:rPr>
        <w:rFonts w:ascii="Symbol" w:hAnsi="Symbol" w:hint="default"/>
      </w:rPr>
    </w:lvl>
    <w:lvl w:ilvl="4" w:tplc="C4241ABE">
      <w:start w:val="1"/>
      <w:numFmt w:val="bullet"/>
      <w:lvlText w:val="o"/>
      <w:lvlJc w:val="left"/>
      <w:pPr>
        <w:ind w:left="3600" w:hanging="360"/>
      </w:pPr>
      <w:rPr>
        <w:rFonts w:ascii="Courier New" w:hAnsi="Courier New" w:hint="default"/>
      </w:rPr>
    </w:lvl>
    <w:lvl w:ilvl="5" w:tplc="5FFA7C6C">
      <w:start w:val="1"/>
      <w:numFmt w:val="bullet"/>
      <w:lvlText w:val=""/>
      <w:lvlJc w:val="left"/>
      <w:pPr>
        <w:ind w:left="4320" w:hanging="360"/>
      </w:pPr>
      <w:rPr>
        <w:rFonts w:ascii="Wingdings" w:hAnsi="Wingdings" w:hint="default"/>
      </w:rPr>
    </w:lvl>
    <w:lvl w:ilvl="6" w:tplc="BEC89872">
      <w:start w:val="1"/>
      <w:numFmt w:val="bullet"/>
      <w:lvlText w:val=""/>
      <w:lvlJc w:val="left"/>
      <w:pPr>
        <w:ind w:left="5040" w:hanging="360"/>
      </w:pPr>
      <w:rPr>
        <w:rFonts w:ascii="Symbol" w:hAnsi="Symbol" w:hint="default"/>
      </w:rPr>
    </w:lvl>
    <w:lvl w:ilvl="7" w:tplc="D6447F06">
      <w:start w:val="1"/>
      <w:numFmt w:val="bullet"/>
      <w:lvlText w:val="o"/>
      <w:lvlJc w:val="left"/>
      <w:pPr>
        <w:ind w:left="5760" w:hanging="360"/>
      </w:pPr>
      <w:rPr>
        <w:rFonts w:ascii="Courier New" w:hAnsi="Courier New" w:hint="default"/>
      </w:rPr>
    </w:lvl>
    <w:lvl w:ilvl="8" w:tplc="92F8A86E">
      <w:start w:val="1"/>
      <w:numFmt w:val="bullet"/>
      <w:lvlText w:val=""/>
      <w:lvlJc w:val="left"/>
      <w:pPr>
        <w:ind w:left="6480" w:hanging="360"/>
      </w:pPr>
      <w:rPr>
        <w:rFonts w:ascii="Wingdings" w:hAnsi="Wingdings" w:hint="default"/>
      </w:rPr>
    </w:lvl>
  </w:abstractNum>
  <w:abstractNum w:abstractNumId="28" w15:restartNumberingAfterBreak="0">
    <w:nsid w:val="7AC34E24"/>
    <w:multiLevelType w:val="multilevel"/>
    <w:tmpl w:val="E9643DA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29850497">
    <w:abstractNumId w:val="4"/>
  </w:num>
  <w:num w:numId="2" w16cid:durableId="844978473">
    <w:abstractNumId w:val="23"/>
  </w:num>
  <w:num w:numId="3" w16cid:durableId="1614676714">
    <w:abstractNumId w:val="16"/>
  </w:num>
  <w:num w:numId="4" w16cid:durableId="1845240706">
    <w:abstractNumId w:val="1"/>
  </w:num>
  <w:num w:numId="5" w16cid:durableId="1473596564">
    <w:abstractNumId w:val="27"/>
  </w:num>
  <w:num w:numId="6" w16cid:durableId="377778178">
    <w:abstractNumId w:val="8"/>
  </w:num>
  <w:num w:numId="7" w16cid:durableId="854467622">
    <w:abstractNumId w:val="25"/>
  </w:num>
  <w:num w:numId="8" w16cid:durableId="439378765">
    <w:abstractNumId w:val="26"/>
  </w:num>
  <w:num w:numId="9" w16cid:durableId="17630615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7922577">
    <w:abstractNumId w:val="7"/>
  </w:num>
  <w:num w:numId="11" w16cid:durableId="1563635777">
    <w:abstractNumId w:val="17"/>
  </w:num>
  <w:num w:numId="12" w16cid:durableId="2109889334">
    <w:abstractNumId w:val="11"/>
  </w:num>
  <w:num w:numId="13" w16cid:durableId="1406538035">
    <w:abstractNumId w:val="12"/>
  </w:num>
  <w:num w:numId="14" w16cid:durableId="57868326">
    <w:abstractNumId w:val="21"/>
  </w:num>
  <w:num w:numId="15" w16cid:durableId="1365983353">
    <w:abstractNumId w:val="20"/>
  </w:num>
  <w:num w:numId="16" w16cid:durableId="1650547899">
    <w:abstractNumId w:val="22"/>
  </w:num>
  <w:num w:numId="17" w16cid:durableId="766972882">
    <w:abstractNumId w:val="14"/>
  </w:num>
  <w:num w:numId="18" w16cid:durableId="1540774929">
    <w:abstractNumId w:val="8"/>
  </w:num>
  <w:num w:numId="19" w16cid:durableId="1160191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0623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0122324">
    <w:abstractNumId w:val="28"/>
  </w:num>
  <w:num w:numId="22" w16cid:durableId="1474257337">
    <w:abstractNumId w:val="6"/>
  </w:num>
  <w:num w:numId="23" w16cid:durableId="126554909">
    <w:abstractNumId w:val="18"/>
  </w:num>
  <w:num w:numId="24" w16cid:durableId="367920169">
    <w:abstractNumId w:val="9"/>
  </w:num>
  <w:num w:numId="25" w16cid:durableId="1253473824">
    <w:abstractNumId w:val="15"/>
  </w:num>
  <w:num w:numId="26" w16cid:durableId="1657148508">
    <w:abstractNumId w:val="24"/>
  </w:num>
  <w:num w:numId="27" w16cid:durableId="1049376892">
    <w:abstractNumId w:val="6"/>
  </w:num>
  <w:num w:numId="28" w16cid:durableId="617957307">
    <w:abstractNumId w:val="5"/>
  </w:num>
  <w:num w:numId="29" w16cid:durableId="417214143">
    <w:abstractNumId w:val="3"/>
  </w:num>
  <w:num w:numId="30" w16cid:durableId="992876965">
    <w:abstractNumId w:val="0"/>
  </w:num>
  <w:num w:numId="31" w16cid:durableId="370108374">
    <w:abstractNumId w:val="2"/>
  </w:num>
  <w:num w:numId="32" w16cid:durableId="7800169">
    <w:abstractNumId w:val="13"/>
  </w:num>
  <w:num w:numId="33" w16cid:durableId="256450620">
    <w:abstractNumId w:val="19"/>
  </w:num>
  <w:num w:numId="34" w16cid:durableId="1855222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9D"/>
    <w:rsid w:val="00000FB8"/>
    <w:rsid w:val="00001D3F"/>
    <w:rsid w:val="000035A5"/>
    <w:rsid w:val="00004E31"/>
    <w:rsid w:val="00007250"/>
    <w:rsid w:val="000073BF"/>
    <w:rsid w:val="00011A47"/>
    <w:rsid w:val="0001220A"/>
    <w:rsid w:val="0001451A"/>
    <w:rsid w:val="000149D6"/>
    <w:rsid w:val="00021454"/>
    <w:rsid w:val="00022641"/>
    <w:rsid w:val="00022C15"/>
    <w:rsid w:val="00023633"/>
    <w:rsid w:val="0003279E"/>
    <w:rsid w:val="00033240"/>
    <w:rsid w:val="00033A58"/>
    <w:rsid w:val="00033A6B"/>
    <w:rsid w:val="00034D93"/>
    <w:rsid w:val="000354B9"/>
    <w:rsid w:val="00036902"/>
    <w:rsid w:val="00036C75"/>
    <w:rsid w:val="000407BA"/>
    <w:rsid w:val="00041206"/>
    <w:rsid w:val="000437AB"/>
    <w:rsid w:val="00044025"/>
    <w:rsid w:val="00046A47"/>
    <w:rsid w:val="00047165"/>
    <w:rsid w:val="0004731C"/>
    <w:rsid w:val="00047D0A"/>
    <w:rsid w:val="00050A8C"/>
    <w:rsid w:val="00053E2A"/>
    <w:rsid w:val="000555C0"/>
    <w:rsid w:val="00056352"/>
    <w:rsid w:val="0005644A"/>
    <w:rsid w:val="0005649E"/>
    <w:rsid w:val="000572E3"/>
    <w:rsid w:val="000577BD"/>
    <w:rsid w:val="00057A2F"/>
    <w:rsid w:val="000614DF"/>
    <w:rsid w:val="00063567"/>
    <w:rsid w:val="00065302"/>
    <w:rsid w:val="00065493"/>
    <w:rsid w:val="000660D5"/>
    <w:rsid w:val="0006747F"/>
    <w:rsid w:val="00067602"/>
    <w:rsid w:val="000677CF"/>
    <w:rsid w:val="00067D64"/>
    <w:rsid w:val="00067FFD"/>
    <w:rsid w:val="000702B7"/>
    <w:rsid w:val="000718A9"/>
    <w:rsid w:val="0007348A"/>
    <w:rsid w:val="000735F7"/>
    <w:rsid w:val="00074A24"/>
    <w:rsid w:val="000765E8"/>
    <w:rsid w:val="00080B0E"/>
    <w:rsid w:val="000811C5"/>
    <w:rsid w:val="000819E7"/>
    <w:rsid w:val="00082077"/>
    <w:rsid w:val="00082D53"/>
    <w:rsid w:val="0008346E"/>
    <w:rsid w:val="0008495C"/>
    <w:rsid w:val="00084AEB"/>
    <w:rsid w:val="000854CD"/>
    <w:rsid w:val="00085B9D"/>
    <w:rsid w:val="00086EB9"/>
    <w:rsid w:val="00087739"/>
    <w:rsid w:val="00087777"/>
    <w:rsid w:val="00090162"/>
    <w:rsid w:val="00090F10"/>
    <w:rsid w:val="000910D8"/>
    <w:rsid w:val="00095E0E"/>
    <w:rsid w:val="0009716B"/>
    <w:rsid w:val="000A1928"/>
    <w:rsid w:val="000A2597"/>
    <w:rsid w:val="000A3724"/>
    <w:rsid w:val="000A374A"/>
    <w:rsid w:val="000A3EFC"/>
    <w:rsid w:val="000A5339"/>
    <w:rsid w:val="000A7B11"/>
    <w:rsid w:val="000B07A2"/>
    <w:rsid w:val="000B131B"/>
    <w:rsid w:val="000B37B3"/>
    <w:rsid w:val="000B38BB"/>
    <w:rsid w:val="000B50C1"/>
    <w:rsid w:val="000B669D"/>
    <w:rsid w:val="000B76D7"/>
    <w:rsid w:val="000C3EDC"/>
    <w:rsid w:val="000C43B5"/>
    <w:rsid w:val="000C44B1"/>
    <w:rsid w:val="000C49F1"/>
    <w:rsid w:val="000C52D8"/>
    <w:rsid w:val="000C55AD"/>
    <w:rsid w:val="000C5714"/>
    <w:rsid w:val="000C5BE0"/>
    <w:rsid w:val="000C62CC"/>
    <w:rsid w:val="000C6386"/>
    <w:rsid w:val="000D030F"/>
    <w:rsid w:val="000D0397"/>
    <w:rsid w:val="000D0D1C"/>
    <w:rsid w:val="000D1F39"/>
    <w:rsid w:val="000D2E71"/>
    <w:rsid w:val="000D35E2"/>
    <w:rsid w:val="000D6860"/>
    <w:rsid w:val="000D6DA8"/>
    <w:rsid w:val="000D7864"/>
    <w:rsid w:val="000E3533"/>
    <w:rsid w:val="000E5684"/>
    <w:rsid w:val="000E69BB"/>
    <w:rsid w:val="000E7A6C"/>
    <w:rsid w:val="000E7AAF"/>
    <w:rsid w:val="000E7D5E"/>
    <w:rsid w:val="000E7FF8"/>
    <w:rsid w:val="000F1618"/>
    <w:rsid w:val="000F1E66"/>
    <w:rsid w:val="000F2B08"/>
    <w:rsid w:val="000F2D2A"/>
    <w:rsid w:val="000F2F3D"/>
    <w:rsid w:val="000F375E"/>
    <w:rsid w:val="000F4B26"/>
    <w:rsid w:val="000F52E1"/>
    <w:rsid w:val="00100872"/>
    <w:rsid w:val="00100FC9"/>
    <w:rsid w:val="0010197D"/>
    <w:rsid w:val="0010394E"/>
    <w:rsid w:val="00106F10"/>
    <w:rsid w:val="001070D1"/>
    <w:rsid w:val="00110340"/>
    <w:rsid w:val="001111D4"/>
    <w:rsid w:val="00111A08"/>
    <w:rsid w:val="00112B9D"/>
    <w:rsid w:val="0011564E"/>
    <w:rsid w:val="0011624D"/>
    <w:rsid w:val="0011704C"/>
    <w:rsid w:val="00117725"/>
    <w:rsid w:val="00117A48"/>
    <w:rsid w:val="001210C8"/>
    <w:rsid w:val="00123766"/>
    <w:rsid w:val="001249B0"/>
    <w:rsid w:val="00124A76"/>
    <w:rsid w:val="00125BB3"/>
    <w:rsid w:val="00126B3B"/>
    <w:rsid w:val="001277F5"/>
    <w:rsid w:val="00130017"/>
    <w:rsid w:val="0013095C"/>
    <w:rsid w:val="00131721"/>
    <w:rsid w:val="001323EE"/>
    <w:rsid w:val="00133C5A"/>
    <w:rsid w:val="001341F5"/>
    <w:rsid w:val="00140693"/>
    <w:rsid w:val="0014087F"/>
    <w:rsid w:val="00141592"/>
    <w:rsid w:val="0014237E"/>
    <w:rsid w:val="001433EF"/>
    <w:rsid w:val="00143897"/>
    <w:rsid w:val="00143A94"/>
    <w:rsid w:val="00144511"/>
    <w:rsid w:val="00144802"/>
    <w:rsid w:val="00144D94"/>
    <w:rsid w:val="00144E1E"/>
    <w:rsid w:val="00145586"/>
    <w:rsid w:val="00145E24"/>
    <w:rsid w:val="00146B8E"/>
    <w:rsid w:val="0014704B"/>
    <w:rsid w:val="0015106E"/>
    <w:rsid w:val="00152260"/>
    <w:rsid w:val="0015299E"/>
    <w:rsid w:val="00155049"/>
    <w:rsid w:val="00157A88"/>
    <w:rsid w:val="00163537"/>
    <w:rsid w:val="001645BA"/>
    <w:rsid w:val="001647AA"/>
    <w:rsid w:val="001656EB"/>
    <w:rsid w:val="0016759E"/>
    <w:rsid w:val="0017124F"/>
    <w:rsid w:val="00172E08"/>
    <w:rsid w:val="001744F9"/>
    <w:rsid w:val="00174528"/>
    <w:rsid w:val="00175106"/>
    <w:rsid w:val="00176DCB"/>
    <w:rsid w:val="00181639"/>
    <w:rsid w:val="00181DCA"/>
    <w:rsid w:val="00183105"/>
    <w:rsid w:val="001901FD"/>
    <w:rsid w:val="001908DC"/>
    <w:rsid w:val="00190C20"/>
    <w:rsid w:val="001918E1"/>
    <w:rsid w:val="00192C4A"/>
    <w:rsid w:val="00192E4B"/>
    <w:rsid w:val="0019349F"/>
    <w:rsid w:val="00193AE8"/>
    <w:rsid w:val="00194087"/>
    <w:rsid w:val="001954CD"/>
    <w:rsid w:val="001976D1"/>
    <w:rsid w:val="00197DAD"/>
    <w:rsid w:val="001A02B5"/>
    <w:rsid w:val="001A1356"/>
    <w:rsid w:val="001A1C0D"/>
    <w:rsid w:val="001A37C3"/>
    <w:rsid w:val="001A46A5"/>
    <w:rsid w:val="001A4BC0"/>
    <w:rsid w:val="001A4CE5"/>
    <w:rsid w:val="001A4D0F"/>
    <w:rsid w:val="001A4E59"/>
    <w:rsid w:val="001A5033"/>
    <w:rsid w:val="001A560B"/>
    <w:rsid w:val="001A5748"/>
    <w:rsid w:val="001A5C90"/>
    <w:rsid w:val="001A6FB2"/>
    <w:rsid w:val="001A74DC"/>
    <w:rsid w:val="001A7C5F"/>
    <w:rsid w:val="001B069F"/>
    <w:rsid w:val="001B09F0"/>
    <w:rsid w:val="001B3058"/>
    <w:rsid w:val="001B5EB7"/>
    <w:rsid w:val="001B5F67"/>
    <w:rsid w:val="001B6099"/>
    <w:rsid w:val="001B6F14"/>
    <w:rsid w:val="001B725F"/>
    <w:rsid w:val="001B7A9F"/>
    <w:rsid w:val="001C2699"/>
    <w:rsid w:val="001C2E42"/>
    <w:rsid w:val="001C59E8"/>
    <w:rsid w:val="001C62DD"/>
    <w:rsid w:val="001C6501"/>
    <w:rsid w:val="001C72BC"/>
    <w:rsid w:val="001D1165"/>
    <w:rsid w:val="001D1A19"/>
    <w:rsid w:val="001D2AFC"/>
    <w:rsid w:val="001D4291"/>
    <w:rsid w:val="001D76EF"/>
    <w:rsid w:val="001E0460"/>
    <w:rsid w:val="001E1216"/>
    <w:rsid w:val="001E2368"/>
    <w:rsid w:val="001E2398"/>
    <w:rsid w:val="001E3805"/>
    <w:rsid w:val="001E3A8C"/>
    <w:rsid w:val="001E3A9C"/>
    <w:rsid w:val="001E6A47"/>
    <w:rsid w:val="001E7762"/>
    <w:rsid w:val="001F03F9"/>
    <w:rsid w:val="001F085E"/>
    <w:rsid w:val="001F0C0C"/>
    <w:rsid w:val="001F176C"/>
    <w:rsid w:val="001F27DB"/>
    <w:rsid w:val="001F29E0"/>
    <w:rsid w:val="001F2B74"/>
    <w:rsid w:val="001F37A6"/>
    <w:rsid w:val="001F4DD0"/>
    <w:rsid w:val="001F5435"/>
    <w:rsid w:val="001F6DF9"/>
    <w:rsid w:val="001F734F"/>
    <w:rsid w:val="0020003A"/>
    <w:rsid w:val="00200C08"/>
    <w:rsid w:val="002016AD"/>
    <w:rsid w:val="002036F7"/>
    <w:rsid w:val="002051F6"/>
    <w:rsid w:val="00207218"/>
    <w:rsid w:val="00210312"/>
    <w:rsid w:val="00210C2A"/>
    <w:rsid w:val="0021195A"/>
    <w:rsid w:val="00212A55"/>
    <w:rsid w:val="0021328E"/>
    <w:rsid w:val="00213416"/>
    <w:rsid w:val="00213D1F"/>
    <w:rsid w:val="00214826"/>
    <w:rsid w:val="002160F4"/>
    <w:rsid w:val="00217083"/>
    <w:rsid w:val="00220A65"/>
    <w:rsid w:val="00222AF1"/>
    <w:rsid w:val="002231BD"/>
    <w:rsid w:val="0022332C"/>
    <w:rsid w:val="00223C1C"/>
    <w:rsid w:val="0022419F"/>
    <w:rsid w:val="002247A9"/>
    <w:rsid w:val="002251E4"/>
    <w:rsid w:val="00225938"/>
    <w:rsid w:val="002314E4"/>
    <w:rsid w:val="00231A08"/>
    <w:rsid w:val="002328FC"/>
    <w:rsid w:val="002342E7"/>
    <w:rsid w:val="002345C6"/>
    <w:rsid w:val="00235AAC"/>
    <w:rsid w:val="00236A2B"/>
    <w:rsid w:val="0023743D"/>
    <w:rsid w:val="002407ED"/>
    <w:rsid w:val="00241B52"/>
    <w:rsid w:val="00243773"/>
    <w:rsid w:val="0024396E"/>
    <w:rsid w:val="00244E93"/>
    <w:rsid w:val="002460AD"/>
    <w:rsid w:val="0024670B"/>
    <w:rsid w:val="00246855"/>
    <w:rsid w:val="00247DCB"/>
    <w:rsid w:val="00250B8A"/>
    <w:rsid w:val="00253048"/>
    <w:rsid w:val="00253510"/>
    <w:rsid w:val="002538C4"/>
    <w:rsid w:val="0025410D"/>
    <w:rsid w:val="00254114"/>
    <w:rsid w:val="00255726"/>
    <w:rsid w:val="00256A5B"/>
    <w:rsid w:val="00256AAA"/>
    <w:rsid w:val="00256B79"/>
    <w:rsid w:val="0026044C"/>
    <w:rsid w:val="0026089C"/>
    <w:rsid w:val="00260F7C"/>
    <w:rsid w:val="002613A1"/>
    <w:rsid w:val="002622CF"/>
    <w:rsid w:val="00264496"/>
    <w:rsid w:val="00265337"/>
    <w:rsid w:val="00265CA5"/>
    <w:rsid w:val="00267F15"/>
    <w:rsid w:val="00270393"/>
    <w:rsid w:val="00271551"/>
    <w:rsid w:val="00272254"/>
    <w:rsid w:val="00273D43"/>
    <w:rsid w:val="00274BE9"/>
    <w:rsid w:val="00275B8A"/>
    <w:rsid w:val="00276D9C"/>
    <w:rsid w:val="00280F8A"/>
    <w:rsid w:val="00281CAE"/>
    <w:rsid w:val="002821A8"/>
    <w:rsid w:val="00282DCF"/>
    <w:rsid w:val="0028331C"/>
    <w:rsid w:val="00283870"/>
    <w:rsid w:val="00286E9C"/>
    <w:rsid w:val="0029001F"/>
    <w:rsid w:val="00290A58"/>
    <w:rsid w:val="002926FD"/>
    <w:rsid w:val="00295135"/>
    <w:rsid w:val="00295E2A"/>
    <w:rsid w:val="00296AA6"/>
    <w:rsid w:val="002970C8"/>
    <w:rsid w:val="00297227"/>
    <w:rsid w:val="002973B7"/>
    <w:rsid w:val="00297425"/>
    <w:rsid w:val="002A0200"/>
    <w:rsid w:val="002A037E"/>
    <w:rsid w:val="002A1D44"/>
    <w:rsid w:val="002A26B5"/>
    <w:rsid w:val="002A32EB"/>
    <w:rsid w:val="002A4896"/>
    <w:rsid w:val="002A597D"/>
    <w:rsid w:val="002A61D1"/>
    <w:rsid w:val="002A6C09"/>
    <w:rsid w:val="002B0864"/>
    <w:rsid w:val="002B0B26"/>
    <w:rsid w:val="002B10E1"/>
    <w:rsid w:val="002B2DF4"/>
    <w:rsid w:val="002B389E"/>
    <w:rsid w:val="002B615B"/>
    <w:rsid w:val="002B643D"/>
    <w:rsid w:val="002B6582"/>
    <w:rsid w:val="002B66B6"/>
    <w:rsid w:val="002BC372"/>
    <w:rsid w:val="002C17A6"/>
    <w:rsid w:val="002C1BBF"/>
    <w:rsid w:val="002C1C30"/>
    <w:rsid w:val="002C20BE"/>
    <w:rsid w:val="002C7F85"/>
    <w:rsid w:val="002D00B6"/>
    <w:rsid w:val="002D1B6A"/>
    <w:rsid w:val="002D317D"/>
    <w:rsid w:val="002D351A"/>
    <w:rsid w:val="002D3558"/>
    <w:rsid w:val="002D5D6B"/>
    <w:rsid w:val="002D6E8F"/>
    <w:rsid w:val="002E07D3"/>
    <w:rsid w:val="002E153E"/>
    <w:rsid w:val="002E1C46"/>
    <w:rsid w:val="002E46EB"/>
    <w:rsid w:val="002E5581"/>
    <w:rsid w:val="002E561E"/>
    <w:rsid w:val="002E568E"/>
    <w:rsid w:val="002E59DF"/>
    <w:rsid w:val="002F3321"/>
    <w:rsid w:val="002F3362"/>
    <w:rsid w:val="002F3B19"/>
    <w:rsid w:val="002F5227"/>
    <w:rsid w:val="002F6D72"/>
    <w:rsid w:val="002F71BE"/>
    <w:rsid w:val="0030044B"/>
    <w:rsid w:val="00301B84"/>
    <w:rsid w:val="003022C1"/>
    <w:rsid w:val="003028B4"/>
    <w:rsid w:val="003029B9"/>
    <w:rsid w:val="00303937"/>
    <w:rsid w:val="00303B2E"/>
    <w:rsid w:val="0030504E"/>
    <w:rsid w:val="00305584"/>
    <w:rsid w:val="00305B23"/>
    <w:rsid w:val="0030632B"/>
    <w:rsid w:val="00306873"/>
    <w:rsid w:val="003077E2"/>
    <w:rsid w:val="0031128B"/>
    <w:rsid w:val="0031142C"/>
    <w:rsid w:val="003122E5"/>
    <w:rsid w:val="003134EE"/>
    <w:rsid w:val="00313DA2"/>
    <w:rsid w:val="003149D8"/>
    <w:rsid w:val="00314D23"/>
    <w:rsid w:val="003158D2"/>
    <w:rsid w:val="00316AA9"/>
    <w:rsid w:val="00316D07"/>
    <w:rsid w:val="003204EF"/>
    <w:rsid w:val="00321DF9"/>
    <w:rsid w:val="00322D6F"/>
    <w:rsid w:val="00323204"/>
    <w:rsid w:val="00323ED3"/>
    <w:rsid w:val="003246A2"/>
    <w:rsid w:val="0032528D"/>
    <w:rsid w:val="003255D6"/>
    <w:rsid w:val="003269D6"/>
    <w:rsid w:val="00327668"/>
    <w:rsid w:val="00327B09"/>
    <w:rsid w:val="00331243"/>
    <w:rsid w:val="003326D8"/>
    <w:rsid w:val="003329F5"/>
    <w:rsid w:val="00334022"/>
    <w:rsid w:val="0033766C"/>
    <w:rsid w:val="00337D71"/>
    <w:rsid w:val="00340F3D"/>
    <w:rsid w:val="003412B3"/>
    <w:rsid w:val="00341380"/>
    <w:rsid w:val="00341AAF"/>
    <w:rsid w:val="003441DE"/>
    <w:rsid w:val="0034499E"/>
    <w:rsid w:val="00345598"/>
    <w:rsid w:val="00345C45"/>
    <w:rsid w:val="00345C68"/>
    <w:rsid w:val="003471E4"/>
    <w:rsid w:val="003504F3"/>
    <w:rsid w:val="003505BB"/>
    <w:rsid w:val="00350FF4"/>
    <w:rsid w:val="00352D97"/>
    <w:rsid w:val="00353073"/>
    <w:rsid w:val="003530E9"/>
    <w:rsid w:val="0035417D"/>
    <w:rsid w:val="00354E13"/>
    <w:rsid w:val="00357A73"/>
    <w:rsid w:val="0036296B"/>
    <w:rsid w:val="00363DA5"/>
    <w:rsid w:val="003644A2"/>
    <w:rsid w:val="003646F6"/>
    <w:rsid w:val="00365F8A"/>
    <w:rsid w:val="003664DF"/>
    <w:rsid w:val="0036673D"/>
    <w:rsid w:val="00366B33"/>
    <w:rsid w:val="0036797D"/>
    <w:rsid w:val="003711D2"/>
    <w:rsid w:val="00371971"/>
    <w:rsid w:val="003719D9"/>
    <w:rsid w:val="003720C4"/>
    <w:rsid w:val="003721FD"/>
    <w:rsid w:val="003739AA"/>
    <w:rsid w:val="00373ABB"/>
    <w:rsid w:val="003755DA"/>
    <w:rsid w:val="00376E68"/>
    <w:rsid w:val="00377A30"/>
    <w:rsid w:val="00377C8A"/>
    <w:rsid w:val="00380FD0"/>
    <w:rsid w:val="00382814"/>
    <w:rsid w:val="00382C6D"/>
    <w:rsid w:val="003847DD"/>
    <w:rsid w:val="00385C08"/>
    <w:rsid w:val="003873B7"/>
    <w:rsid w:val="00387B6C"/>
    <w:rsid w:val="0039300F"/>
    <w:rsid w:val="00393742"/>
    <w:rsid w:val="0039399A"/>
    <w:rsid w:val="00394E56"/>
    <w:rsid w:val="00396809"/>
    <w:rsid w:val="00396EE4"/>
    <w:rsid w:val="003A03B2"/>
    <w:rsid w:val="003A1118"/>
    <w:rsid w:val="003A227D"/>
    <w:rsid w:val="003A2379"/>
    <w:rsid w:val="003A3A83"/>
    <w:rsid w:val="003A4476"/>
    <w:rsid w:val="003A4D15"/>
    <w:rsid w:val="003A4E41"/>
    <w:rsid w:val="003B0020"/>
    <w:rsid w:val="003B089E"/>
    <w:rsid w:val="003B0E90"/>
    <w:rsid w:val="003B2E67"/>
    <w:rsid w:val="003B4B95"/>
    <w:rsid w:val="003B5DE1"/>
    <w:rsid w:val="003B7F78"/>
    <w:rsid w:val="003C0429"/>
    <w:rsid w:val="003C05E9"/>
    <w:rsid w:val="003C0FAB"/>
    <w:rsid w:val="003C2384"/>
    <w:rsid w:val="003C3611"/>
    <w:rsid w:val="003C43A6"/>
    <w:rsid w:val="003C5AAB"/>
    <w:rsid w:val="003C714E"/>
    <w:rsid w:val="003C743C"/>
    <w:rsid w:val="003D0584"/>
    <w:rsid w:val="003D2186"/>
    <w:rsid w:val="003D4C57"/>
    <w:rsid w:val="003D551C"/>
    <w:rsid w:val="003D7644"/>
    <w:rsid w:val="003E136A"/>
    <w:rsid w:val="003E1469"/>
    <w:rsid w:val="003E2E45"/>
    <w:rsid w:val="003E3908"/>
    <w:rsid w:val="003E58EC"/>
    <w:rsid w:val="003E6699"/>
    <w:rsid w:val="003F1078"/>
    <w:rsid w:val="003F1816"/>
    <w:rsid w:val="003F1B2A"/>
    <w:rsid w:val="003F22BD"/>
    <w:rsid w:val="003F44E4"/>
    <w:rsid w:val="003F563F"/>
    <w:rsid w:val="003F6794"/>
    <w:rsid w:val="00402040"/>
    <w:rsid w:val="00402304"/>
    <w:rsid w:val="0040344A"/>
    <w:rsid w:val="00405716"/>
    <w:rsid w:val="00405D2A"/>
    <w:rsid w:val="00406EF9"/>
    <w:rsid w:val="00407F25"/>
    <w:rsid w:val="004108F4"/>
    <w:rsid w:val="004111B4"/>
    <w:rsid w:val="004120B9"/>
    <w:rsid w:val="004146C5"/>
    <w:rsid w:val="00416C30"/>
    <w:rsid w:val="00417B45"/>
    <w:rsid w:val="00420D1B"/>
    <w:rsid w:val="00420F98"/>
    <w:rsid w:val="00422CBB"/>
    <w:rsid w:val="00422EF1"/>
    <w:rsid w:val="00423297"/>
    <w:rsid w:val="00424BDB"/>
    <w:rsid w:val="004264F5"/>
    <w:rsid w:val="00426CCB"/>
    <w:rsid w:val="00426EDD"/>
    <w:rsid w:val="00431621"/>
    <w:rsid w:val="00431DA4"/>
    <w:rsid w:val="00433779"/>
    <w:rsid w:val="0043674A"/>
    <w:rsid w:val="00436E20"/>
    <w:rsid w:val="00442E82"/>
    <w:rsid w:val="004437CA"/>
    <w:rsid w:val="00443AEE"/>
    <w:rsid w:val="00443BD7"/>
    <w:rsid w:val="00444F8F"/>
    <w:rsid w:val="00445406"/>
    <w:rsid w:val="00446310"/>
    <w:rsid w:val="00446670"/>
    <w:rsid w:val="00446C07"/>
    <w:rsid w:val="0044709B"/>
    <w:rsid w:val="004474C4"/>
    <w:rsid w:val="0045008D"/>
    <w:rsid w:val="00450AB3"/>
    <w:rsid w:val="00452798"/>
    <w:rsid w:val="00452992"/>
    <w:rsid w:val="00453461"/>
    <w:rsid w:val="004544F6"/>
    <w:rsid w:val="0045503F"/>
    <w:rsid w:val="00455390"/>
    <w:rsid w:val="004557A6"/>
    <w:rsid w:val="00455E38"/>
    <w:rsid w:val="00455F85"/>
    <w:rsid w:val="00457D89"/>
    <w:rsid w:val="0045F2F3"/>
    <w:rsid w:val="0046076C"/>
    <w:rsid w:val="00462ABC"/>
    <w:rsid w:val="00463D79"/>
    <w:rsid w:val="00470CA7"/>
    <w:rsid w:val="004717AF"/>
    <w:rsid w:val="004717F1"/>
    <w:rsid w:val="00472CF4"/>
    <w:rsid w:val="00473F93"/>
    <w:rsid w:val="00477466"/>
    <w:rsid w:val="00480388"/>
    <w:rsid w:val="004812C3"/>
    <w:rsid w:val="00481386"/>
    <w:rsid w:val="0048158C"/>
    <w:rsid w:val="00483715"/>
    <w:rsid w:val="004838EB"/>
    <w:rsid w:val="00483C67"/>
    <w:rsid w:val="0048425D"/>
    <w:rsid w:val="00485585"/>
    <w:rsid w:val="00485746"/>
    <w:rsid w:val="00485CB9"/>
    <w:rsid w:val="00487193"/>
    <w:rsid w:val="0048743D"/>
    <w:rsid w:val="00488659"/>
    <w:rsid w:val="00491C4D"/>
    <w:rsid w:val="004923E6"/>
    <w:rsid w:val="0049287B"/>
    <w:rsid w:val="004945D0"/>
    <w:rsid w:val="00496919"/>
    <w:rsid w:val="004977D6"/>
    <w:rsid w:val="004978FC"/>
    <w:rsid w:val="004A11C0"/>
    <w:rsid w:val="004A1F4B"/>
    <w:rsid w:val="004A285D"/>
    <w:rsid w:val="004A3DC3"/>
    <w:rsid w:val="004A4228"/>
    <w:rsid w:val="004A4D4F"/>
    <w:rsid w:val="004A59C2"/>
    <w:rsid w:val="004A77A1"/>
    <w:rsid w:val="004A7E20"/>
    <w:rsid w:val="004B0DD4"/>
    <w:rsid w:val="004B222E"/>
    <w:rsid w:val="004B2FFB"/>
    <w:rsid w:val="004B39E9"/>
    <w:rsid w:val="004B3D6E"/>
    <w:rsid w:val="004B4289"/>
    <w:rsid w:val="004B5F63"/>
    <w:rsid w:val="004B7A2B"/>
    <w:rsid w:val="004C0256"/>
    <w:rsid w:val="004C0AF5"/>
    <w:rsid w:val="004C2505"/>
    <w:rsid w:val="004C2754"/>
    <w:rsid w:val="004C3101"/>
    <w:rsid w:val="004C38D9"/>
    <w:rsid w:val="004C455C"/>
    <w:rsid w:val="004C540E"/>
    <w:rsid w:val="004C727E"/>
    <w:rsid w:val="004C7BA8"/>
    <w:rsid w:val="004D12A4"/>
    <w:rsid w:val="004D12C4"/>
    <w:rsid w:val="004D20B4"/>
    <w:rsid w:val="004D2EAE"/>
    <w:rsid w:val="004D545A"/>
    <w:rsid w:val="004D5A8F"/>
    <w:rsid w:val="004D750F"/>
    <w:rsid w:val="004D7A4D"/>
    <w:rsid w:val="004E2A38"/>
    <w:rsid w:val="004E2D01"/>
    <w:rsid w:val="004E33A5"/>
    <w:rsid w:val="004E3A02"/>
    <w:rsid w:val="004E44D6"/>
    <w:rsid w:val="004F06B6"/>
    <w:rsid w:val="004F27DB"/>
    <w:rsid w:val="004F2C4C"/>
    <w:rsid w:val="004F30F1"/>
    <w:rsid w:val="004F338F"/>
    <w:rsid w:val="004F4A67"/>
    <w:rsid w:val="004F66B7"/>
    <w:rsid w:val="004F67E5"/>
    <w:rsid w:val="004F6E9E"/>
    <w:rsid w:val="00502FB0"/>
    <w:rsid w:val="00503014"/>
    <w:rsid w:val="005034F7"/>
    <w:rsid w:val="00503EF0"/>
    <w:rsid w:val="00505DED"/>
    <w:rsid w:val="00510DB6"/>
    <w:rsid w:val="0051104B"/>
    <w:rsid w:val="005131F7"/>
    <w:rsid w:val="00513DF5"/>
    <w:rsid w:val="005145A1"/>
    <w:rsid w:val="005159B2"/>
    <w:rsid w:val="00516BAE"/>
    <w:rsid w:val="00516DEE"/>
    <w:rsid w:val="00517E4A"/>
    <w:rsid w:val="00520065"/>
    <w:rsid w:val="005208B8"/>
    <w:rsid w:val="00520DF2"/>
    <w:rsid w:val="00522AC3"/>
    <w:rsid w:val="0052381F"/>
    <w:rsid w:val="005241FC"/>
    <w:rsid w:val="005249BB"/>
    <w:rsid w:val="00524C18"/>
    <w:rsid w:val="00525000"/>
    <w:rsid w:val="00526550"/>
    <w:rsid w:val="00526C69"/>
    <w:rsid w:val="0052718A"/>
    <w:rsid w:val="00527833"/>
    <w:rsid w:val="0052799C"/>
    <w:rsid w:val="00527BEA"/>
    <w:rsid w:val="00530213"/>
    <w:rsid w:val="00530428"/>
    <w:rsid w:val="005313AE"/>
    <w:rsid w:val="00532613"/>
    <w:rsid w:val="00533861"/>
    <w:rsid w:val="00533EDF"/>
    <w:rsid w:val="005374B6"/>
    <w:rsid w:val="00537BC8"/>
    <w:rsid w:val="00540AF0"/>
    <w:rsid w:val="00540BCC"/>
    <w:rsid w:val="00541C33"/>
    <w:rsid w:val="005435CB"/>
    <w:rsid w:val="00543786"/>
    <w:rsid w:val="0054378C"/>
    <w:rsid w:val="005438BF"/>
    <w:rsid w:val="00543B52"/>
    <w:rsid w:val="005442D4"/>
    <w:rsid w:val="0054511E"/>
    <w:rsid w:val="0054536A"/>
    <w:rsid w:val="005459EE"/>
    <w:rsid w:val="00547F2D"/>
    <w:rsid w:val="0055114B"/>
    <w:rsid w:val="005518EB"/>
    <w:rsid w:val="00551EC0"/>
    <w:rsid w:val="00553DE8"/>
    <w:rsid w:val="00553E58"/>
    <w:rsid w:val="0055403D"/>
    <w:rsid w:val="005552EB"/>
    <w:rsid w:val="00555DDD"/>
    <w:rsid w:val="00555EE0"/>
    <w:rsid w:val="005572F5"/>
    <w:rsid w:val="0055760A"/>
    <w:rsid w:val="00561981"/>
    <w:rsid w:val="00561FA3"/>
    <w:rsid w:val="005635DF"/>
    <w:rsid w:val="00565C55"/>
    <w:rsid w:val="00565C58"/>
    <w:rsid w:val="00565E72"/>
    <w:rsid w:val="0057023C"/>
    <w:rsid w:val="00570413"/>
    <w:rsid w:val="005707D0"/>
    <w:rsid w:val="00571C7F"/>
    <w:rsid w:val="005739C4"/>
    <w:rsid w:val="00574765"/>
    <w:rsid w:val="00574D97"/>
    <w:rsid w:val="005754F8"/>
    <w:rsid w:val="005771D6"/>
    <w:rsid w:val="00577A4D"/>
    <w:rsid w:val="00580D32"/>
    <w:rsid w:val="00581C85"/>
    <w:rsid w:val="005821E1"/>
    <w:rsid w:val="0058303A"/>
    <w:rsid w:val="00583A11"/>
    <w:rsid w:val="00583A59"/>
    <w:rsid w:val="00583F1F"/>
    <w:rsid w:val="00583F32"/>
    <w:rsid w:val="005847E6"/>
    <w:rsid w:val="00584B13"/>
    <w:rsid w:val="00584F43"/>
    <w:rsid w:val="00585B03"/>
    <w:rsid w:val="00586672"/>
    <w:rsid w:val="00590305"/>
    <w:rsid w:val="00591878"/>
    <w:rsid w:val="00591B66"/>
    <w:rsid w:val="005933CA"/>
    <w:rsid w:val="00594E28"/>
    <w:rsid w:val="0059512A"/>
    <w:rsid w:val="005956CB"/>
    <w:rsid w:val="00595D03"/>
    <w:rsid w:val="00596C85"/>
    <w:rsid w:val="0059700A"/>
    <w:rsid w:val="005A02BB"/>
    <w:rsid w:val="005A0579"/>
    <w:rsid w:val="005A0E23"/>
    <w:rsid w:val="005A13DE"/>
    <w:rsid w:val="005A4969"/>
    <w:rsid w:val="005A61FE"/>
    <w:rsid w:val="005B04FB"/>
    <w:rsid w:val="005B0831"/>
    <w:rsid w:val="005B447F"/>
    <w:rsid w:val="005B5E42"/>
    <w:rsid w:val="005B6036"/>
    <w:rsid w:val="005C131D"/>
    <w:rsid w:val="005C1E4D"/>
    <w:rsid w:val="005C2B52"/>
    <w:rsid w:val="005C377D"/>
    <w:rsid w:val="005C3F41"/>
    <w:rsid w:val="005C4144"/>
    <w:rsid w:val="005C4272"/>
    <w:rsid w:val="005C4459"/>
    <w:rsid w:val="005C4B87"/>
    <w:rsid w:val="005C4C73"/>
    <w:rsid w:val="005C5AFF"/>
    <w:rsid w:val="005C5D6F"/>
    <w:rsid w:val="005D081D"/>
    <w:rsid w:val="005D0A94"/>
    <w:rsid w:val="005D0B1A"/>
    <w:rsid w:val="005D107D"/>
    <w:rsid w:val="005D2DD7"/>
    <w:rsid w:val="005D353D"/>
    <w:rsid w:val="005D37B4"/>
    <w:rsid w:val="005D38EF"/>
    <w:rsid w:val="005D3DEA"/>
    <w:rsid w:val="005D5B31"/>
    <w:rsid w:val="005D5C78"/>
    <w:rsid w:val="005D5D4F"/>
    <w:rsid w:val="005D6209"/>
    <w:rsid w:val="005D65D0"/>
    <w:rsid w:val="005D6952"/>
    <w:rsid w:val="005D73EC"/>
    <w:rsid w:val="005D7465"/>
    <w:rsid w:val="005E04E2"/>
    <w:rsid w:val="005E0AD0"/>
    <w:rsid w:val="005E190B"/>
    <w:rsid w:val="005E2236"/>
    <w:rsid w:val="005E34E4"/>
    <w:rsid w:val="005E3F66"/>
    <w:rsid w:val="005E4A88"/>
    <w:rsid w:val="005E4DB0"/>
    <w:rsid w:val="005F211A"/>
    <w:rsid w:val="005F2581"/>
    <w:rsid w:val="005F267C"/>
    <w:rsid w:val="005F2911"/>
    <w:rsid w:val="005F3418"/>
    <w:rsid w:val="005F5742"/>
    <w:rsid w:val="005F5F7B"/>
    <w:rsid w:val="005F70BE"/>
    <w:rsid w:val="005F71D6"/>
    <w:rsid w:val="006007E7"/>
    <w:rsid w:val="00601949"/>
    <w:rsid w:val="0060364E"/>
    <w:rsid w:val="00603F8D"/>
    <w:rsid w:val="0060594E"/>
    <w:rsid w:val="00606388"/>
    <w:rsid w:val="006109EA"/>
    <w:rsid w:val="00612AF1"/>
    <w:rsid w:val="00614AFE"/>
    <w:rsid w:val="00614DCD"/>
    <w:rsid w:val="0061549D"/>
    <w:rsid w:val="00615609"/>
    <w:rsid w:val="006162B3"/>
    <w:rsid w:val="006164F5"/>
    <w:rsid w:val="006165DE"/>
    <w:rsid w:val="006178ED"/>
    <w:rsid w:val="00620FE1"/>
    <w:rsid w:val="006224FA"/>
    <w:rsid w:val="006230A8"/>
    <w:rsid w:val="00623EBF"/>
    <w:rsid w:val="00625147"/>
    <w:rsid w:val="00627628"/>
    <w:rsid w:val="00631C3A"/>
    <w:rsid w:val="0063202C"/>
    <w:rsid w:val="006328BB"/>
    <w:rsid w:val="00634A20"/>
    <w:rsid w:val="00635802"/>
    <w:rsid w:val="00635AC8"/>
    <w:rsid w:val="00635D3E"/>
    <w:rsid w:val="00640189"/>
    <w:rsid w:val="00640ACB"/>
    <w:rsid w:val="00640C80"/>
    <w:rsid w:val="006436E6"/>
    <w:rsid w:val="00643F36"/>
    <w:rsid w:val="0064428D"/>
    <w:rsid w:val="00644E21"/>
    <w:rsid w:val="00651A93"/>
    <w:rsid w:val="00652352"/>
    <w:rsid w:val="00654336"/>
    <w:rsid w:val="0065480C"/>
    <w:rsid w:val="00654829"/>
    <w:rsid w:val="006548B2"/>
    <w:rsid w:val="0065523F"/>
    <w:rsid w:val="00655C16"/>
    <w:rsid w:val="006564EB"/>
    <w:rsid w:val="00657538"/>
    <w:rsid w:val="00661107"/>
    <w:rsid w:val="00663326"/>
    <w:rsid w:val="00664B19"/>
    <w:rsid w:val="006669F6"/>
    <w:rsid w:val="00667539"/>
    <w:rsid w:val="00671792"/>
    <w:rsid w:val="006718BB"/>
    <w:rsid w:val="00671C08"/>
    <w:rsid w:val="00673A16"/>
    <w:rsid w:val="00673BCF"/>
    <w:rsid w:val="00676681"/>
    <w:rsid w:val="00677E92"/>
    <w:rsid w:val="00680797"/>
    <w:rsid w:val="006812F6"/>
    <w:rsid w:val="00681C36"/>
    <w:rsid w:val="00684479"/>
    <w:rsid w:val="006859D9"/>
    <w:rsid w:val="00685F6C"/>
    <w:rsid w:val="006868B4"/>
    <w:rsid w:val="006877E2"/>
    <w:rsid w:val="00691083"/>
    <w:rsid w:val="006918C7"/>
    <w:rsid w:val="00691FB8"/>
    <w:rsid w:val="00692A0C"/>
    <w:rsid w:val="006937A5"/>
    <w:rsid w:val="00694D62"/>
    <w:rsid w:val="006954D3"/>
    <w:rsid w:val="006955EF"/>
    <w:rsid w:val="006A09E0"/>
    <w:rsid w:val="006A195E"/>
    <w:rsid w:val="006A26E6"/>
    <w:rsid w:val="006A5653"/>
    <w:rsid w:val="006A5823"/>
    <w:rsid w:val="006A6A7C"/>
    <w:rsid w:val="006A75AE"/>
    <w:rsid w:val="006B081D"/>
    <w:rsid w:val="006B1317"/>
    <w:rsid w:val="006B4D84"/>
    <w:rsid w:val="006B7133"/>
    <w:rsid w:val="006C08AD"/>
    <w:rsid w:val="006C1E45"/>
    <w:rsid w:val="006C1F8A"/>
    <w:rsid w:val="006C212A"/>
    <w:rsid w:val="006C3206"/>
    <w:rsid w:val="006C56DC"/>
    <w:rsid w:val="006C7122"/>
    <w:rsid w:val="006D0E29"/>
    <w:rsid w:val="006D1373"/>
    <w:rsid w:val="006D3D02"/>
    <w:rsid w:val="006D3DFF"/>
    <w:rsid w:val="006D3EAF"/>
    <w:rsid w:val="006D4337"/>
    <w:rsid w:val="006D566E"/>
    <w:rsid w:val="006D5B9B"/>
    <w:rsid w:val="006D7118"/>
    <w:rsid w:val="006D73F1"/>
    <w:rsid w:val="006E0AC3"/>
    <w:rsid w:val="006E1485"/>
    <w:rsid w:val="006E1D8E"/>
    <w:rsid w:val="006E2A41"/>
    <w:rsid w:val="006E5320"/>
    <w:rsid w:val="006F1B85"/>
    <w:rsid w:val="006F4F9C"/>
    <w:rsid w:val="006F54EB"/>
    <w:rsid w:val="006F55AD"/>
    <w:rsid w:val="006F6659"/>
    <w:rsid w:val="006F77DA"/>
    <w:rsid w:val="00700314"/>
    <w:rsid w:val="007009C1"/>
    <w:rsid w:val="007030ED"/>
    <w:rsid w:val="007036F4"/>
    <w:rsid w:val="00703A94"/>
    <w:rsid w:val="00703D10"/>
    <w:rsid w:val="0070420B"/>
    <w:rsid w:val="0070541D"/>
    <w:rsid w:val="00705AC0"/>
    <w:rsid w:val="00705D9D"/>
    <w:rsid w:val="007065AE"/>
    <w:rsid w:val="00706849"/>
    <w:rsid w:val="00706E5F"/>
    <w:rsid w:val="007072D0"/>
    <w:rsid w:val="007102FD"/>
    <w:rsid w:val="00710993"/>
    <w:rsid w:val="00710ED1"/>
    <w:rsid w:val="007112F3"/>
    <w:rsid w:val="007147AE"/>
    <w:rsid w:val="00714E68"/>
    <w:rsid w:val="00715618"/>
    <w:rsid w:val="00715939"/>
    <w:rsid w:val="00715C03"/>
    <w:rsid w:val="00715EE6"/>
    <w:rsid w:val="0071679B"/>
    <w:rsid w:val="007177A6"/>
    <w:rsid w:val="00717E0C"/>
    <w:rsid w:val="00720D49"/>
    <w:rsid w:val="00721B7E"/>
    <w:rsid w:val="007221A0"/>
    <w:rsid w:val="00722997"/>
    <w:rsid w:val="00723A12"/>
    <w:rsid w:val="00724C69"/>
    <w:rsid w:val="00724E28"/>
    <w:rsid w:val="007272BA"/>
    <w:rsid w:val="007272ED"/>
    <w:rsid w:val="00727B2B"/>
    <w:rsid w:val="0073013E"/>
    <w:rsid w:val="007309E8"/>
    <w:rsid w:val="00731F6B"/>
    <w:rsid w:val="007341D5"/>
    <w:rsid w:val="00734BAD"/>
    <w:rsid w:val="007359A3"/>
    <w:rsid w:val="007369BB"/>
    <w:rsid w:val="0073796E"/>
    <w:rsid w:val="007421D4"/>
    <w:rsid w:val="0074256F"/>
    <w:rsid w:val="00743786"/>
    <w:rsid w:val="00743B07"/>
    <w:rsid w:val="00743C6B"/>
    <w:rsid w:val="0074476D"/>
    <w:rsid w:val="007449B5"/>
    <w:rsid w:val="007452AE"/>
    <w:rsid w:val="0074571F"/>
    <w:rsid w:val="00745DFC"/>
    <w:rsid w:val="00747030"/>
    <w:rsid w:val="007474C3"/>
    <w:rsid w:val="00747B7D"/>
    <w:rsid w:val="00747F17"/>
    <w:rsid w:val="00750BED"/>
    <w:rsid w:val="00750C7A"/>
    <w:rsid w:val="00751FFE"/>
    <w:rsid w:val="00752E50"/>
    <w:rsid w:val="00753A73"/>
    <w:rsid w:val="00753F99"/>
    <w:rsid w:val="00756030"/>
    <w:rsid w:val="00760041"/>
    <w:rsid w:val="00760A0A"/>
    <w:rsid w:val="00765361"/>
    <w:rsid w:val="00766DA8"/>
    <w:rsid w:val="007674DB"/>
    <w:rsid w:val="00771BFB"/>
    <w:rsid w:val="00771BFC"/>
    <w:rsid w:val="00774B70"/>
    <w:rsid w:val="00774B97"/>
    <w:rsid w:val="00775083"/>
    <w:rsid w:val="007766E1"/>
    <w:rsid w:val="007766F4"/>
    <w:rsid w:val="00777961"/>
    <w:rsid w:val="0077796C"/>
    <w:rsid w:val="00777C27"/>
    <w:rsid w:val="00777EBD"/>
    <w:rsid w:val="007802A7"/>
    <w:rsid w:val="007808E4"/>
    <w:rsid w:val="00780E97"/>
    <w:rsid w:val="007816A4"/>
    <w:rsid w:val="0078222B"/>
    <w:rsid w:val="0078385B"/>
    <w:rsid w:val="00784250"/>
    <w:rsid w:val="00784806"/>
    <w:rsid w:val="00786970"/>
    <w:rsid w:val="00786E85"/>
    <w:rsid w:val="007917DE"/>
    <w:rsid w:val="00791D0A"/>
    <w:rsid w:val="00792E8A"/>
    <w:rsid w:val="00794313"/>
    <w:rsid w:val="00795266"/>
    <w:rsid w:val="00795AA4"/>
    <w:rsid w:val="0079681A"/>
    <w:rsid w:val="00797114"/>
    <w:rsid w:val="007A0CE1"/>
    <w:rsid w:val="007A1B31"/>
    <w:rsid w:val="007A2F99"/>
    <w:rsid w:val="007A3AA6"/>
    <w:rsid w:val="007A5525"/>
    <w:rsid w:val="007A560F"/>
    <w:rsid w:val="007A7210"/>
    <w:rsid w:val="007B0478"/>
    <w:rsid w:val="007B0B79"/>
    <w:rsid w:val="007B1846"/>
    <w:rsid w:val="007B1CD0"/>
    <w:rsid w:val="007B2961"/>
    <w:rsid w:val="007B3755"/>
    <w:rsid w:val="007B3DE4"/>
    <w:rsid w:val="007B3F8D"/>
    <w:rsid w:val="007B412C"/>
    <w:rsid w:val="007B4199"/>
    <w:rsid w:val="007B71F8"/>
    <w:rsid w:val="007B7B8A"/>
    <w:rsid w:val="007C09DB"/>
    <w:rsid w:val="007C137D"/>
    <w:rsid w:val="007C1EF4"/>
    <w:rsid w:val="007C27E8"/>
    <w:rsid w:val="007C2B35"/>
    <w:rsid w:val="007C2BAD"/>
    <w:rsid w:val="007C310B"/>
    <w:rsid w:val="007C4205"/>
    <w:rsid w:val="007C44E1"/>
    <w:rsid w:val="007C57CE"/>
    <w:rsid w:val="007C702D"/>
    <w:rsid w:val="007C7D11"/>
    <w:rsid w:val="007D1590"/>
    <w:rsid w:val="007D1848"/>
    <w:rsid w:val="007D2B33"/>
    <w:rsid w:val="007D2E74"/>
    <w:rsid w:val="007D4543"/>
    <w:rsid w:val="007D4C05"/>
    <w:rsid w:val="007D5BFD"/>
    <w:rsid w:val="007D6C88"/>
    <w:rsid w:val="007D7DC8"/>
    <w:rsid w:val="007E01DE"/>
    <w:rsid w:val="007E130D"/>
    <w:rsid w:val="007E1F1F"/>
    <w:rsid w:val="007E332E"/>
    <w:rsid w:val="007E4BBC"/>
    <w:rsid w:val="007E503B"/>
    <w:rsid w:val="007F2320"/>
    <w:rsid w:val="007F296B"/>
    <w:rsid w:val="007F383B"/>
    <w:rsid w:val="007F4989"/>
    <w:rsid w:val="007F50F4"/>
    <w:rsid w:val="007F5EA5"/>
    <w:rsid w:val="007F6295"/>
    <w:rsid w:val="007F63D1"/>
    <w:rsid w:val="007F773A"/>
    <w:rsid w:val="0080107A"/>
    <w:rsid w:val="0080122B"/>
    <w:rsid w:val="00801AEE"/>
    <w:rsid w:val="00801BC3"/>
    <w:rsid w:val="00801FE1"/>
    <w:rsid w:val="00802F50"/>
    <w:rsid w:val="00804251"/>
    <w:rsid w:val="008044DE"/>
    <w:rsid w:val="00805395"/>
    <w:rsid w:val="00805ACF"/>
    <w:rsid w:val="00807538"/>
    <w:rsid w:val="00807956"/>
    <w:rsid w:val="00810794"/>
    <w:rsid w:val="00811B0E"/>
    <w:rsid w:val="00813A6C"/>
    <w:rsid w:val="00813E92"/>
    <w:rsid w:val="008151A0"/>
    <w:rsid w:val="008164E8"/>
    <w:rsid w:val="00820676"/>
    <w:rsid w:val="0082189D"/>
    <w:rsid w:val="00821F82"/>
    <w:rsid w:val="0082214F"/>
    <w:rsid w:val="00824C2F"/>
    <w:rsid w:val="00824F24"/>
    <w:rsid w:val="00830DCE"/>
    <w:rsid w:val="00831829"/>
    <w:rsid w:val="0083256A"/>
    <w:rsid w:val="00832A41"/>
    <w:rsid w:val="00832AE1"/>
    <w:rsid w:val="00832E76"/>
    <w:rsid w:val="0083407A"/>
    <w:rsid w:val="008341EC"/>
    <w:rsid w:val="00834F89"/>
    <w:rsid w:val="00835068"/>
    <w:rsid w:val="00835449"/>
    <w:rsid w:val="008438B9"/>
    <w:rsid w:val="008449DD"/>
    <w:rsid w:val="008454EB"/>
    <w:rsid w:val="00845B81"/>
    <w:rsid w:val="00846D7F"/>
    <w:rsid w:val="008472E8"/>
    <w:rsid w:val="00847F39"/>
    <w:rsid w:val="008515F9"/>
    <w:rsid w:val="008530D6"/>
    <w:rsid w:val="00854D74"/>
    <w:rsid w:val="0085543C"/>
    <w:rsid w:val="00856568"/>
    <w:rsid w:val="00856CE6"/>
    <w:rsid w:val="008604FF"/>
    <w:rsid w:val="00861FF0"/>
    <w:rsid w:val="00863C47"/>
    <w:rsid w:val="00863E46"/>
    <w:rsid w:val="00864A3C"/>
    <w:rsid w:val="00865BCB"/>
    <w:rsid w:val="00867BD3"/>
    <w:rsid w:val="00872DA8"/>
    <w:rsid w:val="00873D8B"/>
    <w:rsid w:val="008740B5"/>
    <w:rsid w:val="008753B9"/>
    <w:rsid w:val="00875EE4"/>
    <w:rsid w:val="00875EFF"/>
    <w:rsid w:val="00880D4C"/>
    <w:rsid w:val="00881D01"/>
    <w:rsid w:val="00882372"/>
    <w:rsid w:val="0088245A"/>
    <w:rsid w:val="00883233"/>
    <w:rsid w:val="00883D95"/>
    <w:rsid w:val="00885500"/>
    <w:rsid w:val="008938AD"/>
    <w:rsid w:val="00894579"/>
    <w:rsid w:val="00896549"/>
    <w:rsid w:val="00897393"/>
    <w:rsid w:val="008977CB"/>
    <w:rsid w:val="00897E82"/>
    <w:rsid w:val="008A2407"/>
    <w:rsid w:val="008A66AC"/>
    <w:rsid w:val="008A6882"/>
    <w:rsid w:val="008A783C"/>
    <w:rsid w:val="008B1CDE"/>
    <w:rsid w:val="008B2114"/>
    <w:rsid w:val="008B3FE4"/>
    <w:rsid w:val="008B40DE"/>
    <w:rsid w:val="008B53EF"/>
    <w:rsid w:val="008B746C"/>
    <w:rsid w:val="008B7E78"/>
    <w:rsid w:val="008C183B"/>
    <w:rsid w:val="008C1A76"/>
    <w:rsid w:val="008C286A"/>
    <w:rsid w:val="008C2C5C"/>
    <w:rsid w:val="008C310F"/>
    <w:rsid w:val="008C4FAD"/>
    <w:rsid w:val="008C59BE"/>
    <w:rsid w:val="008C5B22"/>
    <w:rsid w:val="008C6F68"/>
    <w:rsid w:val="008C7EF6"/>
    <w:rsid w:val="008D1F27"/>
    <w:rsid w:val="008D2006"/>
    <w:rsid w:val="008D3340"/>
    <w:rsid w:val="008D5097"/>
    <w:rsid w:val="008D51D3"/>
    <w:rsid w:val="008D57AB"/>
    <w:rsid w:val="008D772D"/>
    <w:rsid w:val="008E03E8"/>
    <w:rsid w:val="008E0D45"/>
    <w:rsid w:val="008E2B84"/>
    <w:rsid w:val="008E4199"/>
    <w:rsid w:val="008E6B5B"/>
    <w:rsid w:val="008E71AC"/>
    <w:rsid w:val="008E79A4"/>
    <w:rsid w:val="008F0C8D"/>
    <w:rsid w:val="008F2A14"/>
    <w:rsid w:val="008F310D"/>
    <w:rsid w:val="008F35BA"/>
    <w:rsid w:val="008F57E0"/>
    <w:rsid w:val="008F5F6B"/>
    <w:rsid w:val="008F6ABE"/>
    <w:rsid w:val="008F7239"/>
    <w:rsid w:val="009007DF"/>
    <w:rsid w:val="009010F6"/>
    <w:rsid w:val="009017DF"/>
    <w:rsid w:val="009024CC"/>
    <w:rsid w:val="009028F0"/>
    <w:rsid w:val="0090341D"/>
    <w:rsid w:val="0090352A"/>
    <w:rsid w:val="009038AC"/>
    <w:rsid w:val="00903923"/>
    <w:rsid w:val="009039C2"/>
    <w:rsid w:val="00904195"/>
    <w:rsid w:val="0091089F"/>
    <w:rsid w:val="00912D66"/>
    <w:rsid w:val="00914FA8"/>
    <w:rsid w:val="00915569"/>
    <w:rsid w:val="00915F76"/>
    <w:rsid w:val="009164C1"/>
    <w:rsid w:val="009171E1"/>
    <w:rsid w:val="00917E52"/>
    <w:rsid w:val="00920669"/>
    <w:rsid w:val="0092134B"/>
    <w:rsid w:val="009223C7"/>
    <w:rsid w:val="00922FC6"/>
    <w:rsid w:val="009247B8"/>
    <w:rsid w:val="00924AAC"/>
    <w:rsid w:val="0092637A"/>
    <w:rsid w:val="00926426"/>
    <w:rsid w:val="0092648B"/>
    <w:rsid w:val="00927B76"/>
    <w:rsid w:val="00931FC2"/>
    <w:rsid w:val="0093211C"/>
    <w:rsid w:val="009324AA"/>
    <w:rsid w:val="00934EB4"/>
    <w:rsid w:val="009363C6"/>
    <w:rsid w:val="009364B7"/>
    <w:rsid w:val="0093735B"/>
    <w:rsid w:val="00937B4D"/>
    <w:rsid w:val="00937FF8"/>
    <w:rsid w:val="0094306A"/>
    <w:rsid w:val="00943B9B"/>
    <w:rsid w:val="009444EA"/>
    <w:rsid w:val="00944E86"/>
    <w:rsid w:val="00944EAF"/>
    <w:rsid w:val="00944FE1"/>
    <w:rsid w:val="00945D90"/>
    <w:rsid w:val="009468A9"/>
    <w:rsid w:val="00947899"/>
    <w:rsid w:val="0095132A"/>
    <w:rsid w:val="009517B2"/>
    <w:rsid w:val="009519D2"/>
    <w:rsid w:val="00953C28"/>
    <w:rsid w:val="00953D98"/>
    <w:rsid w:val="00954BD0"/>
    <w:rsid w:val="00960607"/>
    <w:rsid w:val="00961450"/>
    <w:rsid w:val="00962398"/>
    <w:rsid w:val="00966C4D"/>
    <w:rsid w:val="00967BC9"/>
    <w:rsid w:val="009709EC"/>
    <w:rsid w:val="00970A0D"/>
    <w:rsid w:val="00971D4C"/>
    <w:rsid w:val="00972CFD"/>
    <w:rsid w:val="009767B2"/>
    <w:rsid w:val="00981755"/>
    <w:rsid w:val="0098295D"/>
    <w:rsid w:val="00987CC5"/>
    <w:rsid w:val="0099027E"/>
    <w:rsid w:val="00990409"/>
    <w:rsid w:val="009909F8"/>
    <w:rsid w:val="00990D6F"/>
    <w:rsid w:val="0099120B"/>
    <w:rsid w:val="009917D7"/>
    <w:rsid w:val="009936FD"/>
    <w:rsid w:val="00993C29"/>
    <w:rsid w:val="009947A0"/>
    <w:rsid w:val="0099550A"/>
    <w:rsid w:val="00995837"/>
    <w:rsid w:val="009958B0"/>
    <w:rsid w:val="0099689A"/>
    <w:rsid w:val="009A09ED"/>
    <w:rsid w:val="009A11F6"/>
    <w:rsid w:val="009A1487"/>
    <w:rsid w:val="009A14A8"/>
    <w:rsid w:val="009A1742"/>
    <w:rsid w:val="009A2021"/>
    <w:rsid w:val="009A4CC9"/>
    <w:rsid w:val="009B0D63"/>
    <w:rsid w:val="009B2316"/>
    <w:rsid w:val="009B2550"/>
    <w:rsid w:val="009B2D85"/>
    <w:rsid w:val="009B38E9"/>
    <w:rsid w:val="009B3E13"/>
    <w:rsid w:val="009B43F3"/>
    <w:rsid w:val="009B4998"/>
    <w:rsid w:val="009B4C9A"/>
    <w:rsid w:val="009B6F6A"/>
    <w:rsid w:val="009B7646"/>
    <w:rsid w:val="009B7725"/>
    <w:rsid w:val="009C1328"/>
    <w:rsid w:val="009C1E0C"/>
    <w:rsid w:val="009C22E8"/>
    <w:rsid w:val="009C3B8C"/>
    <w:rsid w:val="009C410B"/>
    <w:rsid w:val="009C4BBF"/>
    <w:rsid w:val="009C5812"/>
    <w:rsid w:val="009C5C50"/>
    <w:rsid w:val="009C5FC7"/>
    <w:rsid w:val="009C70A8"/>
    <w:rsid w:val="009D2EAA"/>
    <w:rsid w:val="009D354D"/>
    <w:rsid w:val="009D3A34"/>
    <w:rsid w:val="009D3A7E"/>
    <w:rsid w:val="009D42B3"/>
    <w:rsid w:val="009D50ED"/>
    <w:rsid w:val="009D6331"/>
    <w:rsid w:val="009D652B"/>
    <w:rsid w:val="009DCBAD"/>
    <w:rsid w:val="009E09D6"/>
    <w:rsid w:val="009E1CA0"/>
    <w:rsid w:val="009E23AE"/>
    <w:rsid w:val="009E5B37"/>
    <w:rsid w:val="009F1D8B"/>
    <w:rsid w:val="009F246A"/>
    <w:rsid w:val="009F41B6"/>
    <w:rsid w:val="009F4D92"/>
    <w:rsid w:val="009F65E8"/>
    <w:rsid w:val="00A02F9A"/>
    <w:rsid w:val="00A0473F"/>
    <w:rsid w:val="00A04868"/>
    <w:rsid w:val="00A04D27"/>
    <w:rsid w:val="00A06CBE"/>
    <w:rsid w:val="00A07084"/>
    <w:rsid w:val="00A07B80"/>
    <w:rsid w:val="00A07BE1"/>
    <w:rsid w:val="00A07C13"/>
    <w:rsid w:val="00A105C1"/>
    <w:rsid w:val="00A1082B"/>
    <w:rsid w:val="00A1153C"/>
    <w:rsid w:val="00A13376"/>
    <w:rsid w:val="00A16166"/>
    <w:rsid w:val="00A1699B"/>
    <w:rsid w:val="00A22367"/>
    <w:rsid w:val="00A22447"/>
    <w:rsid w:val="00A22A5A"/>
    <w:rsid w:val="00A24D3A"/>
    <w:rsid w:val="00A27A35"/>
    <w:rsid w:val="00A27E97"/>
    <w:rsid w:val="00A30371"/>
    <w:rsid w:val="00A31B1C"/>
    <w:rsid w:val="00A31FCC"/>
    <w:rsid w:val="00A3383E"/>
    <w:rsid w:val="00A35695"/>
    <w:rsid w:val="00A358D0"/>
    <w:rsid w:val="00A373C8"/>
    <w:rsid w:val="00A37BF7"/>
    <w:rsid w:val="00A37F10"/>
    <w:rsid w:val="00A4040B"/>
    <w:rsid w:val="00A404B7"/>
    <w:rsid w:val="00A40BEB"/>
    <w:rsid w:val="00A41C67"/>
    <w:rsid w:val="00A43170"/>
    <w:rsid w:val="00A44BC4"/>
    <w:rsid w:val="00A44EFB"/>
    <w:rsid w:val="00A4576C"/>
    <w:rsid w:val="00A47113"/>
    <w:rsid w:val="00A47995"/>
    <w:rsid w:val="00A501FD"/>
    <w:rsid w:val="00A50441"/>
    <w:rsid w:val="00A50491"/>
    <w:rsid w:val="00A5143F"/>
    <w:rsid w:val="00A52C9E"/>
    <w:rsid w:val="00A53632"/>
    <w:rsid w:val="00A55049"/>
    <w:rsid w:val="00A55720"/>
    <w:rsid w:val="00A62141"/>
    <w:rsid w:val="00A629A4"/>
    <w:rsid w:val="00A64B21"/>
    <w:rsid w:val="00A65C7A"/>
    <w:rsid w:val="00A66142"/>
    <w:rsid w:val="00A66F4F"/>
    <w:rsid w:val="00A70C6B"/>
    <w:rsid w:val="00A71A30"/>
    <w:rsid w:val="00A71BA5"/>
    <w:rsid w:val="00A72B2C"/>
    <w:rsid w:val="00A74719"/>
    <w:rsid w:val="00A76772"/>
    <w:rsid w:val="00A770FE"/>
    <w:rsid w:val="00A77BA5"/>
    <w:rsid w:val="00A80B19"/>
    <w:rsid w:val="00A83381"/>
    <w:rsid w:val="00A85119"/>
    <w:rsid w:val="00A8561A"/>
    <w:rsid w:val="00A871D6"/>
    <w:rsid w:val="00A90428"/>
    <w:rsid w:val="00A910C7"/>
    <w:rsid w:val="00A9308E"/>
    <w:rsid w:val="00A93474"/>
    <w:rsid w:val="00A93C2F"/>
    <w:rsid w:val="00A94233"/>
    <w:rsid w:val="00A9455C"/>
    <w:rsid w:val="00A95212"/>
    <w:rsid w:val="00A955E9"/>
    <w:rsid w:val="00A95ECE"/>
    <w:rsid w:val="00A96F41"/>
    <w:rsid w:val="00A9738E"/>
    <w:rsid w:val="00A97439"/>
    <w:rsid w:val="00A97C57"/>
    <w:rsid w:val="00AA1ECC"/>
    <w:rsid w:val="00AA2245"/>
    <w:rsid w:val="00AA2ECD"/>
    <w:rsid w:val="00AA4778"/>
    <w:rsid w:val="00AA6BBF"/>
    <w:rsid w:val="00AA6CA4"/>
    <w:rsid w:val="00AA6CFA"/>
    <w:rsid w:val="00AA7674"/>
    <w:rsid w:val="00AB375A"/>
    <w:rsid w:val="00AB3E37"/>
    <w:rsid w:val="00AB417C"/>
    <w:rsid w:val="00AB4773"/>
    <w:rsid w:val="00AB55F9"/>
    <w:rsid w:val="00AB6512"/>
    <w:rsid w:val="00AB66AF"/>
    <w:rsid w:val="00AB7369"/>
    <w:rsid w:val="00AB7E44"/>
    <w:rsid w:val="00AC11C4"/>
    <w:rsid w:val="00AC3E4D"/>
    <w:rsid w:val="00AC419A"/>
    <w:rsid w:val="00AC450A"/>
    <w:rsid w:val="00AD03D8"/>
    <w:rsid w:val="00AD25DC"/>
    <w:rsid w:val="00AD2FAE"/>
    <w:rsid w:val="00AD4331"/>
    <w:rsid w:val="00AD4B69"/>
    <w:rsid w:val="00AD5A55"/>
    <w:rsid w:val="00AD5BB9"/>
    <w:rsid w:val="00AD6A52"/>
    <w:rsid w:val="00AD79F2"/>
    <w:rsid w:val="00AE34FD"/>
    <w:rsid w:val="00AE376E"/>
    <w:rsid w:val="00AE442D"/>
    <w:rsid w:val="00AE4B08"/>
    <w:rsid w:val="00AE5BD4"/>
    <w:rsid w:val="00AE64A5"/>
    <w:rsid w:val="00AE7028"/>
    <w:rsid w:val="00AF137D"/>
    <w:rsid w:val="00AF1B76"/>
    <w:rsid w:val="00AF3348"/>
    <w:rsid w:val="00AF38B1"/>
    <w:rsid w:val="00AF442F"/>
    <w:rsid w:val="00AF52BE"/>
    <w:rsid w:val="00AF5871"/>
    <w:rsid w:val="00AF5B4F"/>
    <w:rsid w:val="00AF7073"/>
    <w:rsid w:val="00AF730F"/>
    <w:rsid w:val="00B001F9"/>
    <w:rsid w:val="00B00263"/>
    <w:rsid w:val="00B01890"/>
    <w:rsid w:val="00B01AC9"/>
    <w:rsid w:val="00B01DB2"/>
    <w:rsid w:val="00B02E57"/>
    <w:rsid w:val="00B05139"/>
    <w:rsid w:val="00B07AF0"/>
    <w:rsid w:val="00B10B6C"/>
    <w:rsid w:val="00B10F2F"/>
    <w:rsid w:val="00B12197"/>
    <w:rsid w:val="00B13230"/>
    <w:rsid w:val="00B14264"/>
    <w:rsid w:val="00B1604A"/>
    <w:rsid w:val="00B17356"/>
    <w:rsid w:val="00B229D0"/>
    <w:rsid w:val="00B23ECE"/>
    <w:rsid w:val="00B2544F"/>
    <w:rsid w:val="00B34B23"/>
    <w:rsid w:val="00B351FC"/>
    <w:rsid w:val="00B362D6"/>
    <w:rsid w:val="00B3715F"/>
    <w:rsid w:val="00B37EB5"/>
    <w:rsid w:val="00B403B0"/>
    <w:rsid w:val="00B40AC9"/>
    <w:rsid w:val="00B42992"/>
    <w:rsid w:val="00B447FE"/>
    <w:rsid w:val="00B465BA"/>
    <w:rsid w:val="00B46759"/>
    <w:rsid w:val="00B513B1"/>
    <w:rsid w:val="00B51778"/>
    <w:rsid w:val="00B546C3"/>
    <w:rsid w:val="00B56EB1"/>
    <w:rsid w:val="00B618A7"/>
    <w:rsid w:val="00B619D0"/>
    <w:rsid w:val="00B63A95"/>
    <w:rsid w:val="00B64538"/>
    <w:rsid w:val="00B64967"/>
    <w:rsid w:val="00B64FCD"/>
    <w:rsid w:val="00B65668"/>
    <w:rsid w:val="00B66F8B"/>
    <w:rsid w:val="00B6764B"/>
    <w:rsid w:val="00B67E42"/>
    <w:rsid w:val="00B70041"/>
    <w:rsid w:val="00B7028E"/>
    <w:rsid w:val="00B70656"/>
    <w:rsid w:val="00B70B9D"/>
    <w:rsid w:val="00B72128"/>
    <w:rsid w:val="00B725AC"/>
    <w:rsid w:val="00B72719"/>
    <w:rsid w:val="00B729E9"/>
    <w:rsid w:val="00B72B79"/>
    <w:rsid w:val="00B73236"/>
    <w:rsid w:val="00B734E9"/>
    <w:rsid w:val="00B738E3"/>
    <w:rsid w:val="00B7510A"/>
    <w:rsid w:val="00B753C0"/>
    <w:rsid w:val="00B75623"/>
    <w:rsid w:val="00B757A1"/>
    <w:rsid w:val="00B80C7C"/>
    <w:rsid w:val="00B815CF"/>
    <w:rsid w:val="00B81744"/>
    <w:rsid w:val="00B82CC4"/>
    <w:rsid w:val="00B83313"/>
    <w:rsid w:val="00B83AAA"/>
    <w:rsid w:val="00B84A0B"/>
    <w:rsid w:val="00B8629F"/>
    <w:rsid w:val="00B87995"/>
    <w:rsid w:val="00B87EA3"/>
    <w:rsid w:val="00B90F17"/>
    <w:rsid w:val="00B914C0"/>
    <w:rsid w:val="00B91728"/>
    <w:rsid w:val="00B918A8"/>
    <w:rsid w:val="00B92F21"/>
    <w:rsid w:val="00B92FCE"/>
    <w:rsid w:val="00B9375E"/>
    <w:rsid w:val="00B9386D"/>
    <w:rsid w:val="00B94823"/>
    <w:rsid w:val="00B95A5E"/>
    <w:rsid w:val="00B964F0"/>
    <w:rsid w:val="00B96C02"/>
    <w:rsid w:val="00BA318B"/>
    <w:rsid w:val="00BA51F6"/>
    <w:rsid w:val="00BA588E"/>
    <w:rsid w:val="00BA65B6"/>
    <w:rsid w:val="00BA6D9E"/>
    <w:rsid w:val="00BB06C1"/>
    <w:rsid w:val="00BB2F4C"/>
    <w:rsid w:val="00BB62CF"/>
    <w:rsid w:val="00BB640B"/>
    <w:rsid w:val="00BB6B6B"/>
    <w:rsid w:val="00BB7A98"/>
    <w:rsid w:val="00BB7F0E"/>
    <w:rsid w:val="00BC4068"/>
    <w:rsid w:val="00BC50F7"/>
    <w:rsid w:val="00BC5EB9"/>
    <w:rsid w:val="00BC61B3"/>
    <w:rsid w:val="00BC7BFF"/>
    <w:rsid w:val="00BD0B03"/>
    <w:rsid w:val="00BD155F"/>
    <w:rsid w:val="00BD324B"/>
    <w:rsid w:val="00BD3583"/>
    <w:rsid w:val="00BD4D54"/>
    <w:rsid w:val="00BD5330"/>
    <w:rsid w:val="00BD5CD5"/>
    <w:rsid w:val="00BD6502"/>
    <w:rsid w:val="00BD74F6"/>
    <w:rsid w:val="00BE26A9"/>
    <w:rsid w:val="00BE3DBF"/>
    <w:rsid w:val="00BE4FF5"/>
    <w:rsid w:val="00BE607C"/>
    <w:rsid w:val="00BE7EE4"/>
    <w:rsid w:val="00BF303E"/>
    <w:rsid w:val="00BF3611"/>
    <w:rsid w:val="00BF396F"/>
    <w:rsid w:val="00BF3EED"/>
    <w:rsid w:val="00BF3F4B"/>
    <w:rsid w:val="00BF486E"/>
    <w:rsid w:val="00BF53FD"/>
    <w:rsid w:val="00BF755D"/>
    <w:rsid w:val="00BF75F6"/>
    <w:rsid w:val="00BF78FD"/>
    <w:rsid w:val="00BF7C6B"/>
    <w:rsid w:val="00C006E7"/>
    <w:rsid w:val="00C0164F"/>
    <w:rsid w:val="00C0218C"/>
    <w:rsid w:val="00C05DD2"/>
    <w:rsid w:val="00C06233"/>
    <w:rsid w:val="00C067EB"/>
    <w:rsid w:val="00C06A47"/>
    <w:rsid w:val="00C06F4C"/>
    <w:rsid w:val="00C104A5"/>
    <w:rsid w:val="00C12532"/>
    <w:rsid w:val="00C12D07"/>
    <w:rsid w:val="00C1434D"/>
    <w:rsid w:val="00C14690"/>
    <w:rsid w:val="00C14796"/>
    <w:rsid w:val="00C14DA5"/>
    <w:rsid w:val="00C1610E"/>
    <w:rsid w:val="00C17C40"/>
    <w:rsid w:val="00C20F80"/>
    <w:rsid w:val="00C22A6B"/>
    <w:rsid w:val="00C23D0D"/>
    <w:rsid w:val="00C23F5C"/>
    <w:rsid w:val="00C24A4D"/>
    <w:rsid w:val="00C271C6"/>
    <w:rsid w:val="00C27F99"/>
    <w:rsid w:val="00C30745"/>
    <w:rsid w:val="00C33A71"/>
    <w:rsid w:val="00C33DC2"/>
    <w:rsid w:val="00C340C3"/>
    <w:rsid w:val="00C36799"/>
    <w:rsid w:val="00C36D7D"/>
    <w:rsid w:val="00C3757E"/>
    <w:rsid w:val="00C46055"/>
    <w:rsid w:val="00C46211"/>
    <w:rsid w:val="00C4740A"/>
    <w:rsid w:val="00C47789"/>
    <w:rsid w:val="00C47AB7"/>
    <w:rsid w:val="00C47BF8"/>
    <w:rsid w:val="00C47D8D"/>
    <w:rsid w:val="00C5107A"/>
    <w:rsid w:val="00C5134C"/>
    <w:rsid w:val="00C516E9"/>
    <w:rsid w:val="00C51B44"/>
    <w:rsid w:val="00C521FB"/>
    <w:rsid w:val="00C52D35"/>
    <w:rsid w:val="00C53048"/>
    <w:rsid w:val="00C536CD"/>
    <w:rsid w:val="00C53DAB"/>
    <w:rsid w:val="00C54BBB"/>
    <w:rsid w:val="00C5687A"/>
    <w:rsid w:val="00C56A1F"/>
    <w:rsid w:val="00C57E10"/>
    <w:rsid w:val="00C616B4"/>
    <w:rsid w:val="00C61987"/>
    <w:rsid w:val="00C62956"/>
    <w:rsid w:val="00C63463"/>
    <w:rsid w:val="00C65AB2"/>
    <w:rsid w:val="00C66C9C"/>
    <w:rsid w:val="00C6719C"/>
    <w:rsid w:val="00C701B3"/>
    <w:rsid w:val="00C705F2"/>
    <w:rsid w:val="00C71719"/>
    <w:rsid w:val="00C7329D"/>
    <w:rsid w:val="00C73417"/>
    <w:rsid w:val="00C73620"/>
    <w:rsid w:val="00C748B9"/>
    <w:rsid w:val="00C751D6"/>
    <w:rsid w:val="00C75D1F"/>
    <w:rsid w:val="00C76230"/>
    <w:rsid w:val="00C76336"/>
    <w:rsid w:val="00C77E6A"/>
    <w:rsid w:val="00C808D7"/>
    <w:rsid w:val="00C82152"/>
    <w:rsid w:val="00C842E9"/>
    <w:rsid w:val="00C843A2"/>
    <w:rsid w:val="00C846CD"/>
    <w:rsid w:val="00C84BD1"/>
    <w:rsid w:val="00C8528B"/>
    <w:rsid w:val="00C85D34"/>
    <w:rsid w:val="00C866D3"/>
    <w:rsid w:val="00C86EDF"/>
    <w:rsid w:val="00C902D3"/>
    <w:rsid w:val="00C90B00"/>
    <w:rsid w:val="00C92705"/>
    <w:rsid w:val="00C92D4B"/>
    <w:rsid w:val="00C92F14"/>
    <w:rsid w:val="00C947FD"/>
    <w:rsid w:val="00C96871"/>
    <w:rsid w:val="00C96B7F"/>
    <w:rsid w:val="00C97511"/>
    <w:rsid w:val="00CA0A2A"/>
    <w:rsid w:val="00CA0FC3"/>
    <w:rsid w:val="00CA1E63"/>
    <w:rsid w:val="00CA3BC5"/>
    <w:rsid w:val="00CA6326"/>
    <w:rsid w:val="00CA655B"/>
    <w:rsid w:val="00CA6C6A"/>
    <w:rsid w:val="00CA7113"/>
    <w:rsid w:val="00CA79FA"/>
    <w:rsid w:val="00CB1A42"/>
    <w:rsid w:val="00CB1FD1"/>
    <w:rsid w:val="00CB281D"/>
    <w:rsid w:val="00CB29CE"/>
    <w:rsid w:val="00CB2F50"/>
    <w:rsid w:val="00CB3F11"/>
    <w:rsid w:val="00CB3F13"/>
    <w:rsid w:val="00CB4E7D"/>
    <w:rsid w:val="00CC11B0"/>
    <w:rsid w:val="00CC223A"/>
    <w:rsid w:val="00CC2603"/>
    <w:rsid w:val="00CC30F7"/>
    <w:rsid w:val="00CC4B35"/>
    <w:rsid w:val="00CC53E4"/>
    <w:rsid w:val="00CC5588"/>
    <w:rsid w:val="00CC5EA2"/>
    <w:rsid w:val="00CC71A0"/>
    <w:rsid w:val="00CC75F9"/>
    <w:rsid w:val="00CC7912"/>
    <w:rsid w:val="00CD161D"/>
    <w:rsid w:val="00CD27FA"/>
    <w:rsid w:val="00CD4A8B"/>
    <w:rsid w:val="00CD4F4C"/>
    <w:rsid w:val="00CD6124"/>
    <w:rsid w:val="00CD67D0"/>
    <w:rsid w:val="00CD6A6A"/>
    <w:rsid w:val="00CE214D"/>
    <w:rsid w:val="00CE484B"/>
    <w:rsid w:val="00CE5945"/>
    <w:rsid w:val="00CE5E44"/>
    <w:rsid w:val="00CE5FF1"/>
    <w:rsid w:val="00CE6416"/>
    <w:rsid w:val="00CE67A2"/>
    <w:rsid w:val="00CE7835"/>
    <w:rsid w:val="00CE792E"/>
    <w:rsid w:val="00CF0BA9"/>
    <w:rsid w:val="00CF21A4"/>
    <w:rsid w:val="00CF22F8"/>
    <w:rsid w:val="00CF276D"/>
    <w:rsid w:val="00CF2D34"/>
    <w:rsid w:val="00CF480A"/>
    <w:rsid w:val="00CF56DA"/>
    <w:rsid w:val="00CF5D5B"/>
    <w:rsid w:val="00CF6DBA"/>
    <w:rsid w:val="00D00004"/>
    <w:rsid w:val="00D00A46"/>
    <w:rsid w:val="00D00F31"/>
    <w:rsid w:val="00D0126A"/>
    <w:rsid w:val="00D0206F"/>
    <w:rsid w:val="00D048F1"/>
    <w:rsid w:val="00D064CF"/>
    <w:rsid w:val="00D06DB8"/>
    <w:rsid w:val="00D104BA"/>
    <w:rsid w:val="00D1085C"/>
    <w:rsid w:val="00D10D6A"/>
    <w:rsid w:val="00D11EDD"/>
    <w:rsid w:val="00D12390"/>
    <w:rsid w:val="00D12B4B"/>
    <w:rsid w:val="00D132EC"/>
    <w:rsid w:val="00D15674"/>
    <w:rsid w:val="00D15970"/>
    <w:rsid w:val="00D176FC"/>
    <w:rsid w:val="00D238C7"/>
    <w:rsid w:val="00D24F7B"/>
    <w:rsid w:val="00D2671A"/>
    <w:rsid w:val="00D26D50"/>
    <w:rsid w:val="00D311C6"/>
    <w:rsid w:val="00D32BF2"/>
    <w:rsid w:val="00D339B0"/>
    <w:rsid w:val="00D339CA"/>
    <w:rsid w:val="00D33AD2"/>
    <w:rsid w:val="00D342F9"/>
    <w:rsid w:val="00D344B4"/>
    <w:rsid w:val="00D401F0"/>
    <w:rsid w:val="00D4630C"/>
    <w:rsid w:val="00D467BA"/>
    <w:rsid w:val="00D468F9"/>
    <w:rsid w:val="00D47BBE"/>
    <w:rsid w:val="00D47FCE"/>
    <w:rsid w:val="00D53191"/>
    <w:rsid w:val="00D53655"/>
    <w:rsid w:val="00D53D82"/>
    <w:rsid w:val="00D55187"/>
    <w:rsid w:val="00D5596A"/>
    <w:rsid w:val="00D55D94"/>
    <w:rsid w:val="00D56B50"/>
    <w:rsid w:val="00D56E8D"/>
    <w:rsid w:val="00D56F5E"/>
    <w:rsid w:val="00D57EC0"/>
    <w:rsid w:val="00D604B6"/>
    <w:rsid w:val="00D611E5"/>
    <w:rsid w:val="00D61775"/>
    <w:rsid w:val="00D61CBC"/>
    <w:rsid w:val="00D66177"/>
    <w:rsid w:val="00D66B64"/>
    <w:rsid w:val="00D66D27"/>
    <w:rsid w:val="00D66FCE"/>
    <w:rsid w:val="00D67018"/>
    <w:rsid w:val="00D67FF6"/>
    <w:rsid w:val="00D70E47"/>
    <w:rsid w:val="00D73B4B"/>
    <w:rsid w:val="00D75337"/>
    <w:rsid w:val="00D77B39"/>
    <w:rsid w:val="00D80EF2"/>
    <w:rsid w:val="00D83592"/>
    <w:rsid w:val="00D83DC0"/>
    <w:rsid w:val="00D85455"/>
    <w:rsid w:val="00D858E1"/>
    <w:rsid w:val="00D85D5C"/>
    <w:rsid w:val="00D8617A"/>
    <w:rsid w:val="00D872E5"/>
    <w:rsid w:val="00D87CE6"/>
    <w:rsid w:val="00D9371C"/>
    <w:rsid w:val="00D958C6"/>
    <w:rsid w:val="00D977E5"/>
    <w:rsid w:val="00DA034B"/>
    <w:rsid w:val="00DA16A2"/>
    <w:rsid w:val="00DA1D10"/>
    <w:rsid w:val="00DA3E23"/>
    <w:rsid w:val="00DA6004"/>
    <w:rsid w:val="00DA6675"/>
    <w:rsid w:val="00DA6F31"/>
    <w:rsid w:val="00DB0EA3"/>
    <w:rsid w:val="00DB125F"/>
    <w:rsid w:val="00DB139B"/>
    <w:rsid w:val="00DB243A"/>
    <w:rsid w:val="00DB2D3C"/>
    <w:rsid w:val="00DB3019"/>
    <w:rsid w:val="00DB347D"/>
    <w:rsid w:val="00DB57A6"/>
    <w:rsid w:val="00DB5A18"/>
    <w:rsid w:val="00DB7389"/>
    <w:rsid w:val="00DC0057"/>
    <w:rsid w:val="00DC03DF"/>
    <w:rsid w:val="00DC1039"/>
    <w:rsid w:val="00DC18B8"/>
    <w:rsid w:val="00DC7015"/>
    <w:rsid w:val="00DD05A6"/>
    <w:rsid w:val="00DD0DEF"/>
    <w:rsid w:val="00DD1300"/>
    <w:rsid w:val="00DD1693"/>
    <w:rsid w:val="00DD43FB"/>
    <w:rsid w:val="00DD4BC9"/>
    <w:rsid w:val="00DD5096"/>
    <w:rsid w:val="00DD51A4"/>
    <w:rsid w:val="00DD60C4"/>
    <w:rsid w:val="00DD6D09"/>
    <w:rsid w:val="00DD777E"/>
    <w:rsid w:val="00DD7CAF"/>
    <w:rsid w:val="00DE02E0"/>
    <w:rsid w:val="00DE0EB8"/>
    <w:rsid w:val="00DE19CB"/>
    <w:rsid w:val="00DE1B99"/>
    <w:rsid w:val="00DE237D"/>
    <w:rsid w:val="00DE3233"/>
    <w:rsid w:val="00DE356F"/>
    <w:rsid w:val="00DE3BBB"/>
    <w:rsid w:val="00DE3D62"/>
    <w:rsid w:val="00DE42E2"/>
    <w:rsid w:val="00DE506D"/>
    <w:rsid w:val="00DE67B9"/>
    <w:rsid w:val="00DE7594"/>
    <w:rsid w:val="00DF2533"/>
    <w:rsid w:val="00DF28FC"/>
    <w:rsid w:val="00DF299A"/>
    <w:rsid w:val="00DF33FC"/>
    <w:rsid w:val="00DF3F17"/>
    <w:rsid w:val="00DF442A"/>
    <w:rsid w:val="00DF46E7"/>
    <w:rsid w:val="00DF4B67"/>
    <w:rsid w:val="00DF61D8"/>
    <w:rsid w:val="00DF628A"/>
    <w:rsid w:val="00DF6F40"/>
    <w:rsid w:val="00DF72C4"/>
    <w:rsid w:val="00DF7865"/>
    <w:rsid w:val="00E0025F"/>
    <w:rsid w:val="00E002A9"/>
    <w:rsid w:val="00E0073F"/>
    <w:rsid w:val="00E00C61"/>
    <w:rsid w:val="00E011A4"/>
    <w:rsid w:val="00E02B23"/>
    <w:rsid w:val="00E03023"/>
    <w:rsid w:val="00E04051"/>
    <w:rsid w:val="00E0618D"/>
    <w:rsid w:val="00E066BC"/>
    <w:rsid w:val="00E073A8"/>
    <w:rsid w:val="00E10506"/>
    <w:rsid w:val="00E10696"/>
    <w:rsid w:val="00E10AA7"/>
    <w:rsid w:val="00E10C7C"/>
    <w:rsid w:val="00E12445"/>
    <w:rsid w:val="00E12C31"/>
    <w:rsid w:val="00E1569B"/>
    <w:rsid w:val="00E156A6"/>
    <w:rsid w:val="00E16F29"/>
    <w:rsid w:val="00E2111B"/>
    <w:rsid w:val="00E21898"/>
    <w:rsid w:val="00E242CB"/>
    <w:rsid w:val="00E24D95"/>
    <w:rsid w:val="00E25633"/>
    <w:rsid w:val="00E25CA7"/>
    <w:rsid w:val="00E26DCF"/>
    <w:rsid w:val="00E27CEA"/>
    <w:rsid w:val="00E27F85"/>
    <w:rsid w:val="00E3193E"/>
    <w:rsid w:val="00E33638"/>
    <w:rsid w:val="00E34D6E"/>
    <w:rsid w:val="00E34E53"/>
    <w:rsid w:val="00E354A3"/>
    <w:rsid w:val="00E37538"/>
    <w:rsid w:val="00E37D96"/>
    <w:rsid w:val="00E37E37"/>
    <w:rsid w:val="00E4013C"/>
    <w:rsid w:val="00E4148C"/>
    <w:rsid w:val="00E41A9B"/>
    <w:rsid w:val="00E41DE6"/>
    <w:rsid w:val="00E43283"/>
    <w:rsid w:val="00E46ACB"/>
    <w:rsid w:val="00E47FCA"/>
    <w:rsid w:val="00E50609"/>
    <w:rsid w:val="00E50C1E"/>
    <w:rsid w:val="00E50E60"/>
    <w:rsid w:val="00E50F6A"/>
    <w:rsid w:val="00E512F0"/>
    <w:rsid w:val="00E53818"/>
    <w:rsid w:val="00E56363"/>
    <w:rsid w:val="00E57496"/>
    <w:rsid w:val="00E6079A"/>
    <w:rsid w:val="00E60AC5"/>
    <w:rsid w:val="00E629B9"/>
    <w:rsid w:val="00E63645"/>
    <w:rsid w:val="00E64237"/>
    <w:rsid w:val="00E6442D"/>
    <w:rsid w:val="00E64628"/>
    <w:rsid w:val="00E65D04"/>
    <w:rsid w:val="00E6688B"/>
    <w:rsid w:val="00E672AE"/>
    <w:rsid w:val="00E67C40"/>
    <w:rsid w:val="00E67EB2"/>
    <w:rsid w:val="00E70E3A"/>
    <w:rsid w:val="00E712D1"/>
    <w:rsid w:val="00E71537"/>
    <w:rsid w:val="00E7156B"/>
    <w:rsid w:val="00E71ED6"/>
    <w:rsid w:val="00E723C1"/>
    <w:rsid w:val="00E7317D"/>
    <w:rsid w:val="00E7357C"/>
    <w:rsid w:val="00E73C14"/>
    <w:rsid w:val="00E74526"/>
    <w:rsid w:val="00E75CD8"/>
    <w:rsid w:val="00E76250"/>
    <w:rsid w:val="00E81C3E"/>
    <w:rsid w:val="00E81E51"/>
    <w:rsid w:val="00E820D1"/>
    <w:rsid w:val="00E8239A"/>
    <w:rsid w:val="00E8247E"/>
    <w:rsid w:val="00E824F7"/>
    <w:rsid w:val="00E82E46"/>
    <w:rsid w:val="00E837F7"/>
    <w:rsid w:val="00E843D2"/>
    <w:rsid w:val="00E8449C"/>
    <w:rsid w:val="00E84530"/>
    <w:rsid w:val="00E8482B"/>
    <w:rsid w:val="00E8734C"/>
    <w:rsid w:val="00E90D44"/>
    <w:rsid w:val="00E910DD"/>
    <w:rsid w:val="00E9163E"/>
    <w:rsid w:val="00E91C9D"/>
    <w:rsid w:val="00E92483"/>
    <w:rsid w:val="00E932D9"/>
    <w:rsid w:val="00E93678"/>
    <w:rsid w:val="00E9449F"/>
    <w:rsid w:val="00E95AFB"/>
    <w:rsid w:val="00E9747B"/>
    <w:rsid w:val="00E97DC6"/>
    <w:rsid w:val="00EA44CD"/>
    <w:rsid w:val="00EA4A0B"/>
    <w:rsid w:val="00EA4BF7"/>
    <w:rsid w:val="00EA54F2"/>
    <w:rsid w:val="00EB1534"/>
    <w:rsid w:val="00EB443D"/>
    <w:rsid w:val="00EB4C5B"/>
    <w:rsid w:val="00EB551D"/>
    <w:rsid w:val="00EB7870"/>
    <w:rsid w:val="00EB7BAF"/>
    <w:rsid w:val="00EC4BE3"/>
    <w:rsid w:val="00EC6535"/>
    <w:rsid w:val="00EC66FA"/>
    <w:rsid w:val="00EC67A4"/>
    <w:rsid w:val="00EC79EF"/>
    <w:rsid w:val="00ED1237"/>
    <w:rsid w:val="00ED1E3D"/>
    <w:rsid w:val="00ED2813"/>
    <w:rsid w:val="00ED4535"/>
    <w:rsid w:val="00ED4A05"/>
    <w:rsid w:val="00ED5C4E"/>
    <w:rsid w:val="00ED71DF"/>
    <w:rsid w:val="00ED74BC"/>
    <w:rsid w:val="00ED753E"/>
    <w:rsid w:val="00ED7974"/>
    <w:rsid w:val="00EE097A"/>
    <w:rsid w:val="00EE0AF5"/>
    <w:rsid w:val="00EE0E31"/>
    <w:rsid w:val="00EE168C"/>
    <w:rsid w:val="00EE25EA"/>
    <w:rsid w:val="00EE2632"/>
    <w:rsid w:val="00EE3770"/>
    <w:rsid w:val="00EE3EB0"/>
    <w:rsid w:val="00EE45AC"/>
    <w:rsid w:val="00EE698E"/>
    <w:rsid w:val="00EE6C61"/>
    <w:rsid w:val="00EE7150"/>
    <w:rsid w:val="00EE7A48"/>
    <w:rsid w:val="00EF0B32"/>
    <w:rsid w:val="00EF1252"/>
    <w:rsid w:val="00EF14B3"/>
    <w:rsid w:val="00EF1A24"/>
    <w:rsid w:val="00EF33FA"/>
    <w:rsid w:val="00EF34CD"/>
    <w:rsid w:val="00EF54DB"/>
    <w:rsid w:val="00EF71C4"/>
    <w:rsid w:val="00EF7DE3"/>
    <w:rsid w:val="00F002B7"/>
    <w:rsid w:val="00F0278A"/>
    <w:rsid w:val="00F059FF"/>
    <w:rsid w:val="00F05DBF"/>
    <w:rsid w:val="00F06C89"/>
    <w:rsid w:val="00F06D32"/>
    <w:rsid w:val="00F10B3C"/>
    <w:rsid w:val="00F119CC"/>
    <w:rsid w:val="00F128C1"/>
    <w:rsid w:val="00F138C0"/>
    <w:rsid w:val="00F13A64"/>
    <w:rsid w:val="00F16A8B"/>
    <w:rsid w:val="00F17C38"/>
    <w:rsid w:val="00F21633"/>
    <w:rsid w:val="00F2218D"/>
    <w:rsid w:val="00F2678C"/>
    <w:rsid w:val="00F30A7F"/>
    <w:rsid w:val="00F31D48"/>
    <w:rsid w:val="00F336F2"/>
    <w:rsid w:val="00F346B2"/>
    <w:rsid w:val="00F351D3"/>
    <w:rsid w:val="00F35494"/>
    <w:rsid w:val="00F35F3E"/>
    <w:rsid w:val="00F41522"/>
    <w:rsid w:val="00F41BCD"/>
    <w:rsid w:val="00F440E0"/>
    <w:rsid w:val="00F45A82"/>
    <w:rsid w:val="00F47CC5"/>
    <w:rsid w:val="00F5026A"/>
    <w:rsid w:val="00F5201C"/>
    <w:rsid w:val="00F53463"/>
    <w:rsid w:val="00F535EC"/>
    <w:rsid w:val="00F540CB"/>
    <w:rsid w:val="00F54118"/>
    <w:rsid w:val="00F55C1E"/>
    <w:rsid w:val="00F56617"/>
    <w:rsid w:val="00F567B1"/>
    <w:rsid w:val="00F5721E"/>
    <w:rsid w:val="00F60E0C"/>
    <w:rsid w:val="00F667C2"/>
    <w:rsid w:val="00F66B2B"/>
    <w:rsid w:val="00F67136"/>
    <w:rsid w:val="00F676D3"/>
    <w:rsid w:val="00F71545"/>
    <w:rsid w:val="00F719AA"/>
    <w:rsid w:val="00F71A82"/>
    <w:rsid w:val="00F722BA"/>
    <w:rsid w:val="00F72350"/>
    <w:rsid w:val="00F72771"/>
    <w:rsid w:val="00F73DED"/>
    <w:rsid w:val="00F748C2"/>
    <w:rsid w:val="00F75D41"/>
    <w:rsid w:val="00F76D1C"/>
    <w:rsid w:val="00F76F3A"/>
    <w:rsid w:val="00F77895"/>
    <w:rsid w:val="00F80D47"/>
    <w:rsid w:val="00F810D6"/>
    <w:rsid w:val="00F837CA"/>
    <w:rsid w:val="00F83C54"/>
    <w:rsid w:val="00F83E15"/>
    <w:rsid w:val="00F868DE"/>
    <w:rsid w:val="00F91A2A"/>
    <w:rsid w:val="00F92AA8"/>
    <w:rsid w:val="00F92AC0"/>
    <w:rsid w:val="00F9317D"/>
    <w:rsid w:val="00F932CF"/>
    <w:rsid w:val="00F93FD8"/>
    <w:rsid w:val="00F94BC8"/>
    <w:rsid w:val="00F953EB"/>
    <w:rsid w:val="00F975F8"/>
    <w:rsid w:val="00F97FAC"/>
    <w:rsid w:val="00FA0B7D"/>
    <w:rsid w:val="00FA0F71"/>
    <w:rsid w:val="00FA1141"/>
    <w:rsid w:val="00FA16AC"/>
    <w:rsid w:val="00FA1977"/>
    <w:rsid w:val="00FA1D00"/>
    <w:rsid w:val="00FA3FF8"/>
    <w:rsid w:val="00FA4C19"/>
    <w:rsid w:val="00FA5112"/>
    <w:rsid w:val="00FA6787"/>
    <w:rsid w:val="00FA70D5"/>
    <w:rsid w:val="00FA76F3"/>
    <w:rsid w:val="00FA7875"/>
    <w:rsid w:val="00FB0705"/>
    <w:rsid w:val="00FB31B7"/>
    <w:rsid w:val="00FB40C7"/>
    <w:rsid w:val="00FB41C0"/>
    <w:rsid w:val="00FB4659"/>
    <w:rsid w:val="00FB4E00"/>
    <w:rsid w:val="00FB54FB"/>
    <w:rsid w:val="00FB5B99"/>
    <w:rsid w:val="00FB5E3D"/>
    <w:rsid w:val="00FB7A02"/>
    <w:rsid w:val="00FB7B90"/>
    <w:rsid w:val="00FB7F83"/>
    <w:rsid w:val="00FC24DC"/>
    <w:rsid w:val="00FC2CBA"/>
    <w:rsid w:val="00FC314B"/>
    <w:rsid w:val="00FC3FD1"/>
    <w:rsid w:val="00FC5170"/>
    <w:rsid w:val="00FC5B4D"/>
    <w:rsid w:val="00FC5E14"/>
    <w:rsid w:val="00FC689A"/>
    <w:rsid w:val="00FD0A79"/>
    <w:rsid w:val="00FD16E9"/>
    <w:rsid w:val="00FD1729"/>
    <w:rsid w:val="00FD2A92"/>
    <w:rsid w:val="00FD5BEB"/>
    <w:rsid w:val="00FD5C32"/>
    <w:rsid w:val="00FD66D1"/>
    <w:rsid w:val="00FD7B91"/>
    <w:rsid w:val="00FE0241"/>
    <w:rsid w:val="00FE0844"/>
    <w:rsid w:val="00FE0AD4"/>
    <w:rsid w:val="00FE12E1"/>
    <w:rsid w:val="00FE1FC6"/>
    <w:rsid w:val="00FE2168"/>
    <w:rsid w:val="00FE2F2C"/>
    <w:rsid w:val="00FE5196"/>
    <w:rsid w:val="00FE73F8"/>
    <w:rsid w:val="00FE7469"/>
    <w:rsid w:val="00FE7D9C"/>
    <w:rsid w:val="00FE7DEE"/>
    <w:rsid w:val="00FE7E32"/>
    <w:rsid w:val="00FF17F9"/>
    <w:rsid w:val="00FF3330"/>
    <w:rsid w:val="00FF3DB1"/>
    <w:rsid w:val="00FF6AB5"/>
    <w:rsid w:val="018ECFDA"/>
    <w:rsid w:val="01AF8061"/>
    <w:rsid w:val="01D895A1"/>
    <w:rsid w:val="0227AECC"/>
    <w:rsid w:val="02854C7E"/>
    <w:rsid w:val="02B6F2CA"/>
    <w:rsid w:val="02D76A99"/>
    <w:rsid w:val="02DC08F8"/>
    <w:rsid w:val="0312007A"/>
    <w:rsid w:val="0322E8FC"/>
    <w:rsid w:val="032C0176"/>
    <w:rsid w:val="034CBF9F"/>
    <w:rsid w:val="035A48E3"/>
    <w:rsid w:val="038DE9D1"/>
    <w:rsid w:val="038EC94A"/>
    <w:rsid w:val="03942479"/>
    <w:rsid w:val="0399E6FC"/>
    <w:rsid w:val="03F4D9FB"/>
    <w:rsid w:val="04650FB7"/>
    <w:rsid w:val="0468FCC7"/>
    <w:rsid w:val="048B86EA"/>
    <w:rsid w:val="049218EF"/>
    <w:rsid w:val="0496066D"/>
    <w:rsid w:val="04A93ECB"/>
    <w:rsid w:val="04CF78A9"/>
    <w:rsid w:val="04F544BF"/>
    <w:rsid w:val="04F722B2"/>
    <w:rsid w:val="04FC992A"/>
    <w:rsid w:val="051B0F11"/>
    <w:rsid w:val="0567C0B5"/>
    <w:rsid w:val="05AA157F"/>
    <w:rsid w:val="05B6E353"/>
    <w:rsid w:val="05C7F1CF"/>
    <w:rsid w:val="05F8739A"/>
    <w:rsid w:val="060BAD91"/>
    <w:rsid w:val="0622D6A6"/>
    <w:rsid w:val="062D2266"/>
    <w:rsid w:val="067F44F5"/>
    <w:rsid w:val="0683A9A6"/>
    <w:rsid w:val="06A0C9C4"/>
    <w:rsid w:val="06A94F8D"/>
    <w:rsid w:val="075B41F3"/>
    <w:rsid w:val="07733EB4"/>
    <w:rsid w:val="07740802"/>
    <w:rsid w:val="07A11094"/>
    <w:rsid w:val="07A1E556"/>
    <w:rsid w:val="07D0BAFC"/>
    <w:rsid w:val="07F8953C"/>
    <w:rsid w:val="088F40E1"/>
    <w:rsid w:val="08A2C514"/>
    <w:rsid w:val="0909EC26"/>
    <w:rsid w:val="09641F4B"/>
    <w:rsid w:val="09C5194E"/>
    <w:rsid w:val="09E6F850"/>
    <w:rsid w:val="09E94378"/>
    <w:rsid w:val="09F97359"/>
    <w:rsid w:val="0A160A89"/>
    <w:rsid w:val="0A206B2B"/>
    <w:rsid w:val="0A37020A"/>
    <w:rsid w:val="0A434818"/>
    <w:rsid w:val="0A4D544E"/>
    <w:rsid w:val="0A5506BD"/>
    <w:rsid w:val="0A61CA07"/>
    <w:rsid w:val="0A719A37"/>
    <w:rsid w:val="0AAA6366"/>
    <w:rsid w:val="0ACA4D95"/>
    <w:rsid w:val="0AFE645A"/>
    <w:rsid w:val="0B3361A8"/>
    <w:rsid w:val="0B4C9850"/>
    <w:rsid w:val="0B80FEF5"/>
    <w:rsid w:val="0BB70792"/>
    <w:rsid w:val="0BF070C8"/>
    <w:rsid w:val="0C3C9F7C"/>
    <w:rsid w:val="0C78EFCD"/>
    <w:rsid w:val="0C7F4278"/>
    <w:rsid w:val="0CA81593"/>
    <w:rsid w:val="0CFCBA10"/>
    <w:rsid w:val="0D3E5478"/>
    <w:rsid w:val="0D5BCEB9"/>
    <w:rsid w:val="0D8F7C5C"/>
    <w:rsid w:val="0DB8E812"/>
    <w:rsid w:val="0DF46BED"/>
    <w:rsid w:val="0E07A6F8"/>
    <w:rsid w:val="0E124248"/>
    <w:rsid w:val="0E937015"/>
    <w:rsid w:val="0E9448A9"/>
    <w:rsid w:val="0E9D5FFB"/>
    <w:rsid w:val="0ED459E5"/>
    <w:rsid w:val="0F28EEF5"/>
    <w:rsid w:val="0F2C5DE4"/>
    <w:rsid w:val="0F60A4AC"/>
    <w:rsid w:val="0FB66F69"/>
    <w:rsid w:val="0FB7342D"/>
    <w:rsid w:val="0FD42EC1"/>
    <w:rsid w:val="0FDF0938"/>
    <w:rsid w:val="1016C76D"/>
    <w:rsid w:val="103DF9E2"/>
    <w:rsid w:val="1071BAF9"/>
    <w:rsid w:val="107D9009"/>
    <w:rsid w:val="1083C9B5"/>
    <w:rsid w:val="10DC7C96"/>
    <w:rsid w:val="1103DEA6"/>
    <w:rsid w:val="112C5ADB"/>
    <w:rsid w:val="11545ABC"/>
    <w:rsid w:val="119B1BAE"/>
    <w:rsid w:val="11C68BCA"/>
    <w:rsid w:val="11CFD37F"/>
    <w:rsid w:val="11F312DD"/>
    <w:rsid w:val="124A16E2"/>
    <w:rsid w:val="12C75CBB"/>
    <w:rsid w:val="134F8D8E"/>
    <w:rsid w:val="13B38305"/>
    <w:rsid w:val="13B9E33D"/>
    <w:rsid w:val="13CE5923"/>
    <w:rsid w:val="141079AA"/>
    <w:rsid w:val="1459CA0B"/>
    <w:rsid w:val="14786D5F"/>
    <w:rsid w:val="1486B21A"/>
    <w:rsid w:val="14F0CA04"/>
    <w:rsid w:val="1509E321"/>
    <w:rsid w:val="1515C973"/>
    <w:rsid w:val="152D9C1D"/>
    <w:rsid w:val="158603DB"/>
    <w:rsid w:val="15A606F8"/>
    <w:rsid w:val="15BBD587"/>
    <w:rsid w:val="15DCB169"/>
    <w:rsid w:val="15E622A9"/>
    <w:rsid w:val="15ED80AC"/>
    <w:rsid w:val="160CE959"/>
    <w:rsid w:val="1637D2DD"/>
    <w:rsid w:val="16B47C0F"/>
    <w:rsid w:val="16C0D6A5"/>
    <w:rsid w:val="16C7D420"/>
    <w:rsid w:val="16F80311"/>
    <w:rsid w:val="178B94D1"/>
    <w:rsid w:val="178BA035"/>
    <w:rsid w:val="179B7331"/>
    <w:rsid w:val="17B545A5"/>
    <w:rsid w:val="1802AA43"/>
    <w:rsid w:val="181BC408"/>
    <w:rsid w:val="1831E73B"/>
    <w:rsid w:val="1834DAF9"/>
    <w:rsid w:val="184B3058"/>
    <w:rsid w:val="184D6A35"/>
    <w:rsid w:val="184F789E"/>
    <w:rsid w:val="185ED959"/>
    <w:rsid w:val="18616119"/>
    <w:rsid w:val="188F0A68"/>
    <w:rsid w:val="18FF5FAF"/>
    <w:rsid w:val="18FF9A65"/>
    <w:rsid w:val="19092751"/>
    <w:rsid w:val="194198D3"/>
    <w:rsid w:val="195BAADF"/>
    <w:rsid w:val="19C79A95"/>
    <w:rsid w:val="19C98ED9"/>
    <w:rsid w:val="19E95E3D"/>
    <w:rsid w:val="1A03B678"/>
    <w:rsid w:val="1A222E98"/>
    <w:rsid w:val="1A51333D"/>
    <w:rsid w:val="1A5455BC"/>
    <w:rsid w:val="1A55925F"/>
    <w:rsid w:val="1A5C07BD"/>
    <w:rsid w:val="1A72CC4A"/>
    <w:rsid w:val="1A74864C"/>
    <w:rsid w:val="1A860DD9"/>
    <w:rsid w:val="1A899902"/>
    <w:rsid w:val="1A9D422A"/>
    <w:rsid w:val="1AA74760"/>
    <w:rsid w:val="1AD96842"/>
    <w:rsid w:val="1AFAFBD0"/>
    <w:rsid w:val="1B13C8CF"/>
    <w:rsid w:val="1B4E98B7"/>
    <w:rsid w:val="1B9DF1CB"/>
    <w:rsid w:val="1BD72C5B"/>
    <w:rsid w:val="1BFAB054"/>
    <w:rsid w:val="1C0F3B83"/>
    <w:rsid w:val="1C7EB006"/>
    <w:rsid w:val="1C999186"/>
    <w:rsid w:val="1CB30D77"/>
    <w:rsid w:val="1CF4DC3D"/>
    <w:rsid w:val="1CFF8C4A"/>
    <w:rsid w:val="1D89089C"/>
    <w:rsid w:val="1D904B77"/>
    <w:rsid w:val="1DA01CB7"/>
    <w:rsid w:val="1E4F89CD"/>
    <w:rsid w:val="1E64AE0F"/>
    <w:rsid w:val="1EA7BD56"/>
    <w:rsid w:val="1EC04E85"/>
    <w:rsid w:val="1F091DF2"/>
    <w:rsid w:val="1F73DC92"/>
    <w:rsid w:val="1FAEA6A0"/>
    <w:rsid w:val="1FEAD712"/>
    <w:rsid w:val="1FF6D7E9"/>
    <w:rsid w:val="2053AD19"/>
    <w:rsid w:val="20548BED"/>
    <w:rsid w:val="206C164D"/>
    <w:rsid w:val="20D7FC99"/>
    <w:rsid w:val="21130D97"/>
    <w:rsid w:val="2116E70E"/>
    <w:rsid w:val="212E2F15"/>
    <w:rsid w:val="2165445A"/>
    <w:rsid w:val="21C30CA9"/>
    <w:rsid w:val="22422BA7"/>
    <w:rsid w:val="227FA5E7"/>
    <w:rsid w:val="22C48627"/>
    <w:rsid w:val="22D66A28"/>
    <w:rsid w:val="22DABC7D"/>
    <w:rsid w:val="22E0FED9"/>
    <w:rsid w:val="22E8B422"/>
    <w:rsid w:val="2336543F"/>
    <w:rsid w:val="235A413E"/>
    <w:rsid w:val="2397F7A1"/>
    <w:rsid w:val="239A0244"/>
    <w:rsid w:val="23DF3B7D"/>
    <w:rsid w:val="23EDED7D"/>
    <w:rsid w:val="240CD625"/>
    <w:rsid w:val="2432559C"/>
    <w:rsid w:val="243D29BF"/>
    <w:rsid w:val="24472E2B"/>
    <w:rsid w:val="24812773"/>
    <w:rsid w:val="24885603"/>
    <w:rsid w:val="248E2F0A"/>
    <w:rsid w:val="24B4FCFE"/>
    <w:rsid w:val="2526600E"/>
    <w:rsid w:val="254EFDA6"/>
    <w:rsid w:val="25898882"/>
    <w:rsid w:val="25EC2865"/>
    <w:rsid w:val="260FB7D8"/>
    <w:rsid w:val="26204F3B"/>
    <w:rsid w:val="2647B7CC"/>
    <w:rsid w:val="26DACC32"/>
    <w:rsid w:val="26DFFFD8"/>
    <w:rsid w:val="271B5BDA"/>
    <w:rsid w:val="27662BBC"/>
    <w:rsid w:val="277ECEED"/>
    <w:rsid w:val="27A02858"/>
    <w:rsid w:val="27A394B9"/>
    <w:rsid w:val="27A7DEBE"/>
    <w:rsid w:val="2818DB86"/>
    <w:rsid w:val="28218EB0"/>
    <w:rsid w:val="28AB96A4"/>
    <w:rsid w:val="28E6A16D"/>
    <w:rsid w:val="29627A36"/>
    <w:rsid w:val="2981C99C"/>
    <w:rsid w:val="298EFD9F"/>
    <w:rsid w:val="298F19BF"/>
    <w:rsid w:val="29A3379D"/>
    <w:rsid w:val="29CEC680"/>
    <w:rsid w:val="2A088BE9"/>
    <w:rsid w:val="2AA511AF"/>
    <w:rsid w:val="2AF20309"/>
    <w:rsid w:val="2B0CCCCE"/>
    <w:rsid w:val="2B0E8E4A"/>
    <w:rsid w:val="2B381CFE"/>
    <w:rsid w:val="2B39902F"/>
    <w:rsid w:val="2B4992CA"/>
    <w:rsid w:val="2B4A662F"/>
    <w:rsid w:val="2B50FBCF"/>
    <w:rsid w:val="2B92C7A7"/>
    <w:rsid w:val="2BD66957"/>
    <w:rsid w:val="2BD79FD5"/>
    <w:rsid w:val="2C07E831"/>
    <w:rsid w:val="2C115212"/>
    <w:rsid w:val="2C2A4B9F"/>
    <w:rsid w:val="2C45D783"/>
    <w:rsid w:val="2C524010"/>
    <w:rsid w:val="2C818DDD"/>
    <w:rsid w:val="2C89D771"/>
    <w:rsid w:val="2CCAEE58"/>
    <w:rsid w:val="2CD3E42A"/>
    <w:rsid w:val="2CE603BF"/>
    <w:rsid w:val="2D3E3EC6"/>
    <w:rsid w:val="2DA6C990"/>
    <w:rsid w:val="2DA8FCE1"/>
    <w:rsid w:val="2DBC291F"/>
    <w:rsid w:val="2DBDA029"/>
    <w:rsid w:val="2E507A61"/>
    <w:rsid w:val="2E654BA5"/>
    <w:rsid w:val="2E8AA84A"/>
    <w:rsid w:val="2F7DC979"/>
    <w:rsid w:val="2F8278CA"/>
    <w:rsid w:val="2FC8A0DF"/>
    <w:rsid w:val="2FD1587F"/>
    <w:rsid w:val="300ADB29"/>
    <w:rsid w:val="303A16FA"/>
    <w:rsid w:val="30499258"/>
    <w:rsid w:val="3060E56A"/>
    <w:rsid w:val="30647F2E"/>
    <w:rsid w:val="307DC34F"/>
    <w:rsid w:val="30BD7EDF"/>
    <w:rsid w:val="30EF187E"/>
    <w:rsid w:val="3113A637"/>
    <w:rsid w:val="3114C5D0"/>
    <w:rsid w:val="313AAAE5"/>
    <w:rsid w:val="31428CBC"/>
    <w:rsid w:val="3145E3BE"/>
    <w:rsid w:val="31769DD5"/>
    <w:rsid w:val="322629D4"/>
    <w:rsid w:val="3254BBB9"/>
    <w:rsid w:val="32D0FB76"/>
    <w:rsid w:val="33094A34"/>
    <w:rsid w:val="335BAB59"/>
    <w:rsid w:val="33AF913A"/>
    <w:rsid w:val="33CA325A"/>
    <w:rsid w:val="33E87242"/>
    <w:rsid w:val="341D9E4B"/>
    <w:rsid w:val="342E929D"/>
    <w:rsid w:val="347F0F6B"/>
    <w:rsid w:val="34C88994"/>
    <w:rsid w:val="34EEBA36"/>
    <w:rsid w:val="35183C2F"/>
    <w:rsid w:val="3518A1D1"/>
    <w:rsid w:val="351BD397"/>
    <w:rsid w:val="3546CE14"/>
    <w:rsid w:val="354A0925"/>
    <w:rsid w:val="3569E6CD"/>
    <w:rsid w:val="3580573B"/>
    <w:rsid w:val="358459AC"/>
    <w:rsid w:val="3591D7CB"/>
    <w:rsid w:val="35EC4E51"/>
    <w:rsid w:val="360B3EF0"/>
    <w:rsid w:val="364FE94E"/>
    <w:rsid w:val="36A59440"/>
    <w:rsid w:val="36CBD7A8"/>
    <w:rsid w:val="36D1244E"/>
    <w:rsid w:val="36D79418"/>
    <w:rsid w:val="36DC7C1D"/>
    <w:rsid w:val="36F795AA"/>
    <w:rsid w:val="3705990C"/>
    <w:rsid w:val="370F18A8"/>
    <w:rsid w:val="372543EA"/>
    <w:rsid w:val="37625697"/>
    <w:rsid w:val="377C4F86"/>
    <w:rsid w:val="378209BE"/>
    <w:rsid w:val="380F685A"/>
    <w:rsid w:val="380FCD3F"/>
    <w:rsid w:val="38118ACB"/>
    <w:rsid w:val="3864E201"/>
    <w:rsid w:val="388012B3"/>
    <w:rsid w:val="388C3201"/>
    <w:rsid w:val="389C492A"/>
    <w:rsid w:val="39BFE29D"/>
    <w:rsid w:val="39CF1C1C"/>
    <w:rsid w:val="39E95139"/>
    <w:rsid w:val="3A00B8A6"/>
    <w:rsid w:val="3A1E91EB"/>
    <w:rsid w:val="3A2A9943"/>
    <w:rsid w:val="3A4C407A"/>
    <w:rsid w:val="3A53ED9A"/>
    <w:rsid w:val="3A8DC76E"/>
    <w:rsid w:val="3A9897F6"/>
    <w:rsid w:val="3ABDF1B2"/>
    <w:rsid w:val="3B83FD42"/>
    <w:rsid w:val="3B8AFA88"/>
    <w:rsid w:val="3BA40C00"/>
    <w:rsid w:val="3BCAB001"/>
    <w:rsid w:val="3BE1206F"/>
    <w:rsid w:val="3BE5FC0A"/>
    <w:rsid w:val="3BF5F1B3"/>
    <w:rsid w:val="3C0212E6"/>
    <w:rsid w:val="3C9155AC"/>
    <w:rsid w:val="3CAFC27E"/>
    <w:rsid w:val="3CB10DF5"/>
    <w:rsid w:val="3CC1B8A5"/>
    <w:rsid w:val="3CEFF86A"/>
    <w:rsid w:val="3CF0B30E"/>
    <w:rsid w:val="3D27EF73"/>
    <w:rsid w:val="3D553AAF"/>
    <w:rsid w:val="3DC978F0"/>
    <w:rsid w:val="3E1FD441"/>
    <w:rsid w:val="3E7F67CE"/>
    <w:rsid w:val="3ED7B876"/>
    <w:rsid w:val="3EFDA443"/>
    <w:rsid w:val="3F2DCC04"/>
    <w:rsid w:val="3F45A3C7"/>
    <w:rsid w:val="3F6E81F1"/>
    <w:rsid w:val="3F73ADBC"/>
    <w:rsid w:val="3F96F21E"/>
    <w:rsid w:val="3FAFD118"/>
    <w:rsid w:val="3FF9B2BB"/>
    <w:rsid w:val="4005237E"/>
    <w:rsid w:val="40217CA6"/>
    <w:rsid w:val="402DB38F"/>
    <w:rsid w:val="4040F207"/>
    <w:rsid w:val="4046F244"/>
    <w:rsid w:val="407ABEBC"/>
    <w:rsid w:val="40A6A795"/>
    <w:rsid w:val="40B6E313"/>
    <w:rsid w:val="4122A8D5"/>
    <w:rsid w:val="413EFC2B"/>
    <w:rsid w:val="41655E6A"/>
    <w:rsid w:val="41AAE898"/>
    <w:rsid w:val="41C099B8"/>
    <w:rsid w:val="41F897EF"/>
    <w:rsid w:val="42488136"/>
    <w:rsid w:val="4316B72A"/>
    <w:rsid w:val="43803514"/>
    <w:rsid w:val="43AB2999"/>
    <w:rsid w:val="43EE6C7B"/>
    <w:rsid w:val="440E4E8F"/>
    <w:rsid w:val="44269D6A"/>
    <w:rsid w:val="442A12A0"/>
    <w:rsid w:val="444DF129"/>
    <w:rsid w:val="4468FD15"/>
    <w:rsid w:val="44A4991B"/>
    <w:rsid w:val="44B96119"/>
    <w:rsid w:val="44BF5AD4"/>
    <w:rsid w:val="44F5C96C"/>
    <w:rsid w:val="4506C4E8"/>
    <w:rsid w:val="454F2063"/>
    <w:rsid w:val="4550CB8B"/>
    <w:rsid w:val="4557D272"/>
    <w:rsid w:val="45583421"/>
    <w:rsid w:val="45619A14"/>
    <w:rsid w:val="45A3F3AF"/>
    <w:rsid w:val="45A5CBA8"/>
    <w:rsid w:val="46044AAD"/>
    <w:rsid w:val="460A2A2F"/>
    <w:rsid w:val="4634DE9C"/>
    <w:rsid w:val="4664142F"/>
    <w:rsid w:val="46CFD347"/>
    <w:rsid w:val="46E2663F"/>
    <w:rsid w:val="46EE08DE"/>
    <w:rsid w:val="477E2829"/>
    <w:rsid w:val="47A01B0E"/>
    <w:rsid w:val="47C2EECF"/>
    <w:rsid w:val="47DDA3A9"/>
    <w:rsid w:val="47F6D88C"/>
    <w:rsid w:val="483AEC6E"/>
    <w:rsid w:val="484640C5"/>
    <w:rsid w:val="486E04AF"/>
    <w:rsid w:val="4880ED09"/>
    <w:rsid w:val="488DBE27"/>
    <w:rsid w:val="48D96693"/>
    <w:rsid w:val="490F41F6"/>
    <w:rsid w:val="493E49D0"/>
    <w:rsid w:val="495FA6CF"/>
    <w:rsid w:val="49A6BFBA"/>
    <w:rsid w:val="49CBAB53"/>
    <w:rsid w:val="49CBDC92"/>
    <w:rsid w:val="49D001F0"/>
    <w:rsid w:val="49EC69C1"/>
    <w:rsid w:val="4A2B4395"/>
    <w:rsid w:val="4A34686C"/>
    <w:rsid w:val="4A3D967E"/>
    <w:rsid w:val="4A41D063"/>
    <w:rsid w:val="4A54E513"/>
    <w:rsid w:val="4A8FA959"/>
    <w:rsid w:val="4AA6FFA8"/>
    <w:rsid w:val="4AF7A6F1"/>
    <w:rsid w:val="4B225FBB"/>
    <w:rsid w:val="4B54CA76"/>
    <w:rsid w:val="4B7A4430"/>
    <w:rsid w:val="4B86115D"/>
    <w:rsid w:val="4BDBC32A"/>
    <w:rsid w:val="4BDDDDA7"/>
    <w:rsid w:val="4BEAD70F"/>
    <w:rsid w:val="4C78D8E6"/>
    <w:rsid w:val="4C7EEAA9"/>
    <w:rsid w:val="4C8C7BBE"/>
    <w:rsid w:val="4CCDAE05"/>
    <w:rsid w:val="4CD3DFA3"/>
    <w:rsid w:val="4CEABC98"/>
    <w:rsid w:val="4D4D7B9B"/>
    <w:rsid w:val="4D509B66"/>
    <w:rsid w:val="4D769B89"/>
    <w:rsid w:val="4DFF6E01"/>
    <w:rsid w:val="4E3C27C9"/>
    <w:rsid w:val="4E93ADFE"/>
    <w:rsid w:val="4E9BA8D1"/>
    <w:rsid w:val="4ECA40A8"/>
    <w:rsid w:val="4EDB8B17"/>
    <w:rsid w:val="4F45C690"/>
    <w:rsid w:val="4F73685C"/>
    <w:rsid w:val="4FA54A82"/>
    <w:rsid w:val="4FA901E4"/>
    <w:rsid w:val="4FC2E687"/>
    <w:rsid w:val="5060D6F3"/>
    <w:rsid w:val="507B689E"/>
    <w:rsid w:val="5093986B"/>
    <w:rsid w:val="50C43712"/>
    <w:rsid w:val="50F1805C"/>
    <w:rsid w:val="50F8EC20"/>
    <w:rsid w:val="5124EE82"/>
    <w:rsid w:val="516D35AA"/>
    <w:rsid w:val="51D0C6C9"/>
    <w:rsid w:val="51DCBE51"/>
    <w:rsid w:val="524E3809"/>
    <w:rsid w:val="5275A5A3"/>
    <w:rsid w:val="52C15EA2"/>
    <w:rsid w:val="52FF8FFD"/>
    <w:rsid w:val="532A3943"/>
    <w:rsid w:val="534DDB86"/>
    <w:rsid w:val="5364F48D"/>
    <w:rsid w:val="536F87B7"/>
    <w:rsid w:val="53B35257"/>
    <w:rsid w:val="53BB7C34"/>
    <w:rsid w:val="53D070CE"/>
    <w:rsid w:val="53EA3F2E"/>
    <w:rsid w:val="53F7EB60"/>
    <w:rsid w:val="5435DEE4"/>
    <w:rsid w:val="54501226"/>
    <w:rsid w:val="5458C553"/>
    <w:rsid w:val="545D311E"/>
    <w:rsid w:val="547083DE"/>
    <w:rsid w:val="547C3515"/>
    <w:rsid w:val="547D78F2"/>
    <w:rsid w:val="547E3AE8"/>
    <w:rsid w:val="54B5ED47"/>
    <w:rsid w:val="550B5818"/>
    <w:rsid w:val="55234621"/>
    <w:rsid w:val="55783FDB"/>
    <w:rsid w:val="55CB9734"/>
    <w:rsid w:val="562B3A90"/>
    <w:rsid w:val="564F1487"/>
    <w:rsid w:val="565A77D0"/>
    <w:rsid w:val="565B603B"/>
    <w:rsid w:val="5667C605"/>
    <w:rsid w:val="5699B38C"/>
    <w:rsid w:val="572E3E83"/>
    <w:rsid w:val="57739BB2"/>
    <w:rsid w:val="577961E3"/>
    <w:rsid w:val="57963177"/>
    <w:rsid w:val="57AEB7CE"/>
    <w:rsid w:val="57B0D720"/>
    <w:rsid w:val="57B519B4"/>
    <w:rsid w:val="57CC0CB2"/>
    <w:rsid w:val="57EAE4E8"/>
    <w:rsid w:val="57FBBF21"/>
    <w:rsid w:val="58152FAC"/>
    <w:rsid w:val="581EEFFD"/>
    <w:rsid w:val="5822CB91"/>
    <w:rsid w:val="58315608"/>
    <w:rsid w:val="5876D335"/>
    <w:rsid w:val="58DA7B02"/>
    <w:rsid w:val="590735D9"/>
    <w:rsid w:val="5A27A4D5"/>
    <w:rsid w:val="5A2D1641"/>
    <w:rsid w:val="5A57AF13"/>
    <w:rsid w:val="5A6C8057"/>
    <w:rsid w:val="5A79565B"/>
    <w:rsid w:val="5A98F383"/>
    <w:rsid w:val="5AE1A6BD"/>
    <w:rsid w:val="5B1E0C57"/>
    <w:rsid w:val="5B1E116A"/>
    <w:rsid w:val="5B400EBD"/>
    <w:rsid w:val="5B6484E8"/>
    <w:rsid w:val="5B696EB8"/>
    <w:rsid w:val="5B758322"/>
    <w:rsid w:val="5B7614A2"/>
    <w:rsid w:val="5BA1C122"/>
    <w:rsid w:val="5BC37536"/>
    <w:rsid w:val="5BFA1BBF"/>
    <w:rsid w:val="5C1526BC"/>
    <w:rsid w:val="5C327BD7"/>
    <w:rsid w:val="5CC93F32"/>
    <w:rsid w:val="5D216A31"/>
    <w:rsid w:val="5D6DA064"/>
    <w:rsid w:val="5D77338A"/>
    <w:rsid w:val="5D9E5681"/>
    <w:rsid w:val="5DA1F2B6"/>
    <w:rsid w:val="5E51EDAA"/>
    <w:rsid w:val="5E5B0C09"/>
    <w:rsid w:val="5E8B5046"/>
    <w:rsid w:val="5F064913"/>
    <w:rsid w:val="5F2555C7"/>
    <w:rsid w:val="5F4807BA"/>
    <w:rsid w:val="5F4CC77E"/>
    <w:rsid w:val="5F5213F0"/>
    <w:rsid w:val="5F52711F"/>
    <w:rsid w:val="5F783E85"/>
    <w:rsid w:val="5F8B454C"/>
    <w:rsid w:val="5FB94F92"/>
    <w:rsid w:val="5FC2FEDF"/>
    <w:rsid w:val="5FD71CBD"/>
    <w:rsid w:val="603A2F03"/>
    <w:rsid w:val="60484E6C"/>
    <w:rsid w:val="60723CED"/>
    <w:rsid w:val="60B76BF6"/>
    <w:rsid w:val="60E4A922"/>
    <w:rsid w:val="610CB6A6"/>
    <w:rsid w:val="613935FB"/>
    <w:rsid w:val="616500DD"/>
    <w:rsid w:val="617D62A1"/>
    <w:rsid w:val="61AF0692"/>
    <w:rsid w:val="61C039E8"/>
    <w:rsid w:val="61F492B4"/>
    <w:rsid w:val="61FDF92F"/>
    <w:rsid w:val="6254D3C1"/>
    <w:rsid w:val="62807983"/>
    <w:rsid w:val="62AF1414"/>
    <w:rsid w:val="62C5C3C3"/>
    <w:rsid w:val="6314F475"/>
    <w:rsid w:val="635D5335"/>
    <w:rsid w:val="636E52EC"/>
    <w:rsid w:val="638BF07F"/>
    <w:rsid w:val="63A59F24"/>
    <w:rsid w:val="643502D2"/>
    <w:rsid w:val="6482A2C3"/>
    <w:rsid w:val="648EF64D"/>
    <w:rsid w:val="6492D36E"/>
    <w:rsid w:val="64BF737C"/>
    <w:rsid w:val="655C18FC"/>
    <w:rsid w:val="6567A6EA"/>
    <w:rsid w:val="65A7DD1F"/>
    <w:rsid w:val="65AE524C"/>
    <w:rsid w:val="65B7D61E"/>
    <w:rsid w:val="65C3C5AA"/>
    <w:rsid w:val="65DF1883"/>
    <w:rsid w:val="65F01369"/>
    <w:rsid w:val="65F806E4"/>
    <w:rsid w:val="66B2547C"/>
    <w:rsid w:val="66D3047E"/>
    <w:rsid w:val="66E247EE"/>
    <w:rsid w:val="67516D6B"/>
    <w:rsid w:val="676C5E65"/>
    <w:rsid w:val="6773FA0D"/>
    <w:rsid w:val="678108A8"/>
    <w:rsid w:val="679101D2"/>
    <w:rsid w:val="67AC4E52"/>
    <w:rsid w:val="680FCDB4"/>
    <w:rsid w:val="687F92DA"/>
    <w:rsid w:val="68A9E879"/>
    <w:rsid w:val="68B55AAA"/>
    <w:rsid w:val="68B842A7"/>
    <w:rsid w:val="690CD7BA"/>
    <w:rsid w:val="693D4B1D"/>
    <w:rsid w:val="699480C7"/>
    <w:rsid w:val="6A1952D0"/>
    <w:rsid w:val="6A449B45"/>
    <w:rsid w:val="6A993D3D"/>
    <w:rsid w:val="6AC43DBD"/>
    <w:rsid w:val="6ADE45C6"/>
    <w:rsid w:val="6AE6AE9E"/>
    <w:rsid w:val="6AF03F63"/>
    <w:rsid w:val="6B1449A2"/>
    <w:rsid w:val="6B341172"/>
    <w:rsid w:val="6B4E24A1"/>
    <w:rsid w:val="6B77814A"/>
    <w:rsid w:val="6C15ED2B"/>
    <w:rsid w:val="6C438CC1"/>
    <w:rsid w:val="6C43EC7E"/>
    <w:rsid w:val="6C779F56"/>
    <w:rsid w:val="6C92AA86"/>
    <w:rsid w:val="6CC7CF31"/>
    <w:rsid w:val="6D33E34F"/>
    <w:rsid w:val="6D6F082C"/>
    <w:rsid w:val="6D842BE6"/>
    <w:rsid w:val="6D8A0978"/>
    <w:rsid w:val="6D8A668E"/>
    <w:rsid w:val="6DA0FCB1"/>
    <w:rsid w:val="6DA1B42D"/>
    <w:rsid w:val="6DB97BB1"/>
    <w:rsid w:val="6DD6240E"/>
    <w:rsid w:val="6DF59601"/>
    <w:rsid w:val="6E05ED56"/>
    <w:rsid w:val="6E957720"/>
    <w:rsid w:val="6EE453A4"/>
    <w:rsid w:val="6EFD165F"/>
    <w:rsid w:val="6EFDAC58"/>
    <w:rsid w:val="6F184EB4"/>
    <w:rsid w:val="6F2552FD"/>
    <w:rsid w:val="6F4D8DED"/>
    <w:rsid w:val="6F59746C"/>
    <w:rsid w:val="6F6D6868"/>
    <w:rsid w:val="6FC3AE31"/>
    <w:rsid w:val="6FFD7786"/>
    <w:rsid w:val="7007CD1E"/>
    <w:rsid w:val="707A28D1"/>
    <w:rsid w:val="707C78E9"/>
    <w:rsid w:val="70BC8D23"/>
    <w:rsid w:val="70FE1C3A"/>
    <w:rsid w:val="7119DA01"/>
    <w:rsid w:val="7133AF26"/>
    <w:rsid w:val="714CA6FB"/>
    <w:rsid w:val="7168EEFC"/>
    <w:rsid w:val="719F3D8A"/>
    <w:rsid w:val="71B3D95A"/>
    <w:rsid w:val="71EEC413"/>
    <w:rsid w:val="7234EB42"/>
    <w:rsid w:val="72693E05"/>
    <w:rsid w:val="7277A152"/>
    <w:rsid w:val="7286B187"/>
    <w:rsid w:val="7337C679"/>
    <w:rsid w:val="7338A352"/>
    <w:rsid w:val="736ACB4B"/>
    <w:rsid w:val="7375D8BA"/>
    <w:rsid w:val="737FF284"/>
    <w:rsid w:val="73CEF4B3"/>
    <w:rsid w:val="73FA92EC"/>
    <w:rsid w:val="7407D6B3"/>
    <w:rsid w:val="74147126"/>
    <w:rsid w:val="7420FF10"/>
    <w:rsid w:val="7443A9AA"/>
    <w:rsid w:val="747E811C"/>
    <w:rsid w:val="7497CC95"/>
    <w:rsid w:val="74A9C086"/>
    <w:rsid w:val="74A9DF74"/>
    <w:rsid w:val="74C960C5"/>
    <w:rsid w:val="74DFD133"/>
    <w:rsid w:val="752D563C"/>
    <w:rsid w:val="753CF460"/>
    <w:rsid w:val="75AD49A7"/>
    <w:rsid w:val="75B032EC"/>
    <w:rsid w:val="75BCCF71"/>
    <w:rsid w:val="7623A5A7"/>
    <w:rsid w:val="763EBF69"/>
    <w:rsid w:val="76552FD7"/>
    <w:rsid w:val="76946C08"/>
    <w:rsid w:val="76E2CC65"/>
    <w:rsid w:val="775E2F55"/>
    <w:rsid w:val="7843BEDE"/>
    <w:rsid w:val="78851653"/>
    <w:rsid w:val="78933066"/>
    <w:rsid w:val="78AA0C0F"/>
    <w:rsid w:val="78CA55E2"/>
    <w:rsid w:val="78E98E50"/>
    <w:rsid w:val="78FEF441"/>
    <w:rsid w:val="7960F76F"/>
    <w:rsid w:val="79786AE4"/>
    <w:rsid w:val="797D5097"/>
    <w:rsid w:val="79AD7642"/>
    <w:rsid w:val="79E46824"/>
    <w:rsid w:val="7A260A2C"/>
    <w:rsid w:val="7AC49209"/>
    <w:rsid w:val="7AD2BEAB"/>
    <w:rsid w:val="7B6C0CA2"/>
    <w:rsid w:val="7B98E7DA"/>
    <w:rsid w:val="7B9EF30B"/>
    <w:rsid w:val="7BBF2DBE"/>
    <w:rsid w:val="7BC0A967"/>
    <w:rsid w:val="7C4B777E"/>
    <w:rsid w:val="7C60626A"/>
    <w:rsid w:val="7C7518F5"/>
    <w:rsid w:val="7C89694C"/>
    <w:rsid w:val="7C905634"/>
    <w:rsid w:val="7CDF5B1E"/>
    <w:rsid w:val="7CFAE964"/>
    <w:rsid w:val="7D04C95F"/>
    <w:rsid w:val="7D09776A"/>
    <w:rsid w:val="7D458E26"/>
    <w:rsid w:val="7D5673FD"/>
    <w:rsid w:val="7D85E691"/>
    <w:rsid w:val="7DD1984E"/>
    <w:rsid w:val="7E2539AD"/>
    <w:rsid w:val="7E4A1A31"/>
    <w:rsid w:val="7E652177"/>
    <w:rsid w:val="7E71A9DB"/>
    <w:rsid w:val="7E9E5881"/>
    <w:rsid w:val="7EEBB08D"/>
    <w:rsid w:val="7F55620A"/>
    <w:rsid w:val="7F5C6CE9"/>
    <w:rsid w:val="7F62A46C"/>
    <w:rsid w:val="7F7ADFAA"/>
    <w:rsid w:val="7F7B0DE4"/>
    <w:rsid w:val="7F9DFD9C"/>
    <w:rsid w:val="7FA6FE85"/>
    <w:rsid w:val="7FB3952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EB141"/>
  <w15:chartTrackingRefBased/>
  <w15:docId w15:val="{35A99210-84A1-4CB5-93D6-44CDA68A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4DF"/>
    <w:pPr>
      <w:widowControl w:val="0"/>
      <w:suppressAutoHyphens/>
      <w:overflowPunct w:val="0"/>
      <w:autoSpaceDE w:val="0"/>
      <w:autoSpaceDN w:val="0"/>
      <w:adjustRightInd w:val="0"/>
      <w:spacing w:before="120" w:after="120" w:line="240" w:lineRule="auto"/>
      <w:jc w:val="both"/>
    </w:pPr>
    <w:rPr>
      <w:rFonts w:ascii="Segoe UI" w:eastAsia="Times New Roman" w:hAnsi="Segoe UI" w:cs="Segoe UI"/>
      <w:kern w:val="2"/>
      <w:sz w:val="24"/>
      <w:szCs w:val="24"/>
      <w:lang w:eastAsia="it-IT"/>
    </w:rPr>
  </w:style>
  <w:style w:type="paragraph" w:styleId="Titolo1">
    <w:name w:val="heading 1"/>
    <w:basedOn w:val="Normale"/>
    <w:next w:val="Normale"/>
    <w:link w:val="Titolo1Carattere"/>
    <w:uiPriority w:val="9"/>
    <w:qFormat/>
    <w:rsid w:val="004474C4"/>
    <w:pPr>
      <w:keepNext/>
      <w:keepLines/>
      <w:spacing w:before="480" w:after="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05D9D"/>
    <w:rPr>
      <w:color w:val="0563C1" w:themeColor="hyperlink"/>
      <w:u w:val="single"/>
    </w:rPr>
  </w:style>
  <w:style w:type="paragraph" w:styleId="Paragrafoelenco">
    <w:name w:val="List Paragraph"/>
    <w:basedOn w:val="Normale"/>
    <w:qFormat/>
    <w:rsid w:val="00705D9D"/>
    <w:rPr>
      <w:rFonts w:eastAsia="Calibri" w:cs="Calibri"/>
      <w:color w:val="000000"/>
    </w:rPr>
  </w:style>
  <w:style w:type="table" w:styleId="Grigliatabella">
    <w:name w:val="Table Grid"/>
    <w:basedOn w:val="Tabellanormale"/>
    <w:uiPriority w:val="39"/>
    <w:rsid w:val="002E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84250"/>
    <w:rPr>
      <w:sz w:val="16"/>
      <w:szCs w:val="16"/>
    </w:rPr>
  </w:style>
  <w:style w:type="paragraph" w:styleId="Testocommento">
    <w:name w:val="annotation text"/>
    <w:basedOn w:val="Normale"/>
    <w:link w:val="TestocommentoCarattere"/>
    <w:uiPriority w:val="99"/>
    <w:unhideWhenUsed/>
    <w:rsid w:val="00784250"/>
    <w:rPr>
      <w:sz w:val="20"/>
      <w:szCs w:val="20"/>
    </w:rPr>
  </w:style>
  <w:style w:type="character" w:customStyle="1" w:styleId="TestocommentoCarattere">
    <w:name w:val="Testo commento Carattere"/>
    <w:basedOn w:val="Carpredefinitoparagrafo"/>
    <w:link w:val="Testocommento"/>
    <w:uiPriority w:val="99"/>
    <w:rsid w:val="00784250"/>
    <w:rPr>
      <w:rFonts w:ascii="Segoe UI" w:eastAsia="Times New Roman" w:hAnsi="Segoe UI" w:cs="Segoe UI"/>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84250"/>
    <w:rPr>
      <w:b/>
      <w:bCs/>
    </w:rPr>
  </w:style>
  <w:style w:type="character" w:customStyle="1" w:styleId="SoggettocommentoCarattere">
    <w:name w:val="Soggetto commento Carattere"/>
    <w:basedOn w:val="TestocommentoCarattere"/>
    <w:link w:val="Soggettocommento"/>
    <w:uiPriority w:val="99"/>
    <w:semiHidden/>
    <w:rsid w:val="00784250"/>
    <w:rPr>
      <w:rFonts w:ascii="Segoe UI" w:eastAsia="Times New Roman" w:hAnsi="Segoe UI" w:cs="Segoe UI"/>
      <w:b/>
      <w:bCs/>
      <w:kern w:val="2"/>
      <w:sz w:val="20"/>
      <w:szCs w:val="20"/>
      <w:lang w:eastAsia="it-IT"/>
    </w:rPr>
  </w:style>
  <w:style w:type="paragraph" w:styleId="Testofumetto">
    <w:name w:val="Balloon Text"/>
    <w:basedOn w:val="Normale"/>
    <w:link w:val="TestofumettoCarattere"/>
    <w:uiPriority w:val="99"/>
    <w:semiHidden/>
    <w:unhideWhenUsed/>
    <w:rsid w:val="00784250"/>
    <w:pPr>
      <w:spacing w:before="0" w:after="0"/>
    </w:pPr>
    <w:rPr>
      <w:sz w:val="18"/>
      <w:szCs w:val="18"/>
    </w:rPr>
  </w:style>
  <w:style w:type="character" w:customStyle="1" w:styleId="TestofumettoCarattere">
    <w:name w:val="Testo fumetto Carattere"/>
    <w:basedOn w:val="Carpredefinitoparagrafo"/>
    <w:link w:val="Testofumetto"/>
    <w:uiPriority w:val="99"/>
    <w:semiHidden/>
    <w:rsid w:val="00784250"/>
    <w:rPr>
      <w:rFonts w:ascii="Segoe UI" w:eastAsia="Times New Roman" w:hAnsi="Segoe UI" w:cs="Segoe UI"/>
      <w:kern w:val="2"/>
      <w:sz w:val="18"/>
      <w:szCs w:val="18"/>
      <w:lang w:eastAsia="it-IT"/>
    </w:rPr>
  </w:style>
  <w:style w:type="character" w:customStyle="1" w:styleId="Titolo1Carattere">
    <w:name w:val="Titolo 1 Carattere"/>
    <w:basedOn w:val="Carpredefinitoparagrafo"/>
    <w:link w:val="Titolo1"/>
    <w:uiPriority w:val="9"/>
    <w:rsid w:val="004474C4"/>
    <w:rPr>
      <w:rFonts w:asciiTheme="majorHAnsi" w:eastAsiaTheme="majorEastAsia" w:hAnsiTheme="majorHAnsi" w:cstheme="majorBidi"/>
      <w:color w:val="2F5496" w:themeColor="accent1" w:themeShade="BF"/>
      <w:kern w:val="2"/>
      <w:sz w:val="32"/>
      <w:szCs w:val="32"/>
      <w:lang w:eastAsia="it-IT"/>
    </w:rPr>
  </w:style>
  <w:style w:type="paragraph" w:styleId="Nessunaspaziatura">
    <w:name w:val="No Spacing"/>
    <w:uiPriority w:val="1"/>
    <w:qFormat/>
    <w:rsid w:val="005D73EC"/>
    <w:pPr>
      <w:widowControl w:val="0"/>
      <w:suppressAutoHyphens/>
      <w:overflowPunct w:val="0"/>
      <w:autoSpaceDE w:val="0"/>
      <w:autoSpaceDN w:val="0"/>
      <w:adjustRightInd w:val="0"/>
      <w:spacing w:after="0" w:line="240" w:lineRule="auto"/>
      <w:jc w:val="both"/>
    </w:pPr>
    <w:rPr>
      <w:rFonts w:ascii="Segoe UI" w:eastAsia="Times New Roman" w:hAnsi="Segoe UI" w:cs="Segoe UI"/>
      <w:kern w:val="2"/>
      <w:sz w:val="24"/>
      <w:szCs w:val="24"/>
      <w:lang w:eastAsia="it-IT"/>
    </w:rPr>
  </w:style>
  <w:style w:type="paragraph" w:styleId="Intestazione">
    <w:name w:val="header"/>
    <w:basedOn w:val="Normale"/>
    <w:link w:val="IntestazioneCarattere"/>
    <w:uiPriority w:val="99"/>
    <w:unhideWhenUsed/>
    <w:rsid w:val="0013001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130017"/>
    <w:rPr>
      <w:rFonts w:ascii="Segoe UI" w:eastAsia="Times New Roman" w:hAnsi="Segoe UI" w:cs="Segoe UI"/>
      <w:kern w:val="2"/>
      <w:sz w:val="24"/>
      <w:szCs w:val="24"/>
      <w:lang w:eastAsia="it-IT"/>
    </w:rPr>
  </w:style>
  <w:style w:type="paragraph" w:styleId="Pidipagina">
    <w:name w:val="footer"/>
    <w:basedOn w:val="Normale"/>
    <w:link w:val="PidipaginaCarattere"/>
    <w:uiPriority w:val="99"/>
    <w:unhideWhenUsed/>
    <w:rsid w:val="0013001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130017"/>
    <w:rPr>
      <w:rFonts w:ascii="Segoe UI" w:eastAsia="Times New Roman" w:hAnsi="Segoe UI" w:cs="Segoe UI"/>
      <w:kern w:val="2"/>
      <w:sz w:val="24"/>
      <w:szCs w:val="24"/>
      <w:lang w:eastAsia="it-IT"/>
    </w:rPr>
  </w:style>
  <w:style w:type="paragraph" w:customStyle="1" w:styleId="paragraph">
    <w:name w:val="paragraph"/>
    <w:basedOn w:val="Normale"/>
    <w:rsid w:val="00B83AAA"/>
    <w:pPr>
      <w:widowControl/>
      <w:suppressAutoHyphens w:val="0"/>
      <w:overflowPunct/>
      <w:autoSpaceDE/>
      <w:autoSpaceDN/>
      <w:adjustRightInd/>
      <w:spacing w:before="100" w:beforeAutospacing="1" w:after="100" w:afterAutospacing="1"/>
      <w:jc w:val="left"/>
    </w:pPr>
    <w:rPr>
      <w:rFonts w:ascii="Times New Roman" w:hAnsi="Times New Roman" w:cs="Times New Roman"/>
      <w:kern w:val="0"/>
    </w:rPr>
  </w:style>
  <w:style w:type="character" w:customStyle="1" w:styleId="normaltextrun">
    <w:name w:val="normaltextrun"/>
    <w:basedOn w:val="Carpredefinitoparagrafo"/>
    <w:rsid w:val="00B83AAA"/>
  </w:style>
  <w:style w:type="character" w:customStyle="1" w:styleId="eop">
    <w:name w:val="eop"/>
    <w:basedOn w:val="Carpredefinitoparagrafo"/>
    <w:rsid w:val="00B83AAA"/>
  </w:style>
  <w:style w:type="character" w:customStyle="1" w:styleId="superscript">
    <w:name w:val="superscript"/>
    <w:basedOn w:val="Carpredefinitoparagrafo"/>
    <w:rsid w:val="00C12D07"/>
  </w:style>
  <w:style w:type="paragraph" w:styleId="Revisione">
    <w:name w:val="Revision"/>
    <w:hidden/>
    <w:uiPriority w:val="99"/>
    <w:semiHidden/>
    <w:rsid w:val="009038AC"/>
    <w:pPr>
      <w:spacing w:after="0" w:line="240" w:lineRule="auto"/>
    </w:pPr>
    <w:rPr>
      <w:rFonts w:ascii="Segoe UI" w:eastAsia="Times New Roman" w:hAnsi="Segoe UI" w:cs="Segoe UI"/>
      <w:kern w:val="2"/>
      <w:sz w:val="24"/>
      <w:szCs w:val="24"/>
      <w:lang w:eastAsia="it-IT"/>
    </w:rPr>
  </w:style>
  <w:style w:type="paragraph" w:styleId="Testonotadichiusura">
    <w:name w:val="endnote text"/>
    <w:basedOn w:val="Normale"/>
    <w:link w:val="TestonotadichiusuraCarattere"/>
    <w:uiPriority w:val="99"/>
    <w:semiHidden/>
    <w:unhideWhenUsed/>
    <w:rsid w:val="00405716"/>
    <w:pPr>
      <w:spacing w:before="0"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405716"/>
    <w:rPr>
      <w:rFonts w:ascii="Segoe UI" w:eastAsia="Times New Roman" w:hAnsi="Segoe UI" w:cs="Segoe UI"/>
      <w:kern w:val="2"/>
      <w:sz w:val="20"/>
      <w:szCs w:val="20"/>
      <w:lang w:eastAsia="it-IT"/>
    </w:rPr>
  </w:style>
  <w:style w:type="character" w:styleId="Rimandonotadichiusura">
    <w:name w:val="endnote reference"/>
    <w:basedOn w:val="Carpredefinitoparagrafo"/>
    <w:uiPriority w:val="99"/>
    <w:semiHidden/>
    <w:unhideWhenUsed/>
    <w:rsid w:val="00405716"/>
    <w:rPr>
      <w:vertAlign w:val="superscript"/>
    </w:rPr>
  </w:style>
  <w:style w:type="character" w:styleId="Menzione">
    <w:name w:val="Mention"/>
    <w:basedOn w:val="Carpredefinitoparagraf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1064">
      <w:bodyDiv w:val="1"/>
      <w:marLeft w:val="0"/>
      <w:marRight w:val="0"/>
      <w:marTop w:val="0"/>
      <w:marBottom w:val="0"/>
      <w:divBdr>
        <w:top w:val="none" w:sz="0" w:space="0" w:color="auto"/>
        <w:left w:val="none" w:sz="0" w:space="0" w:color="auto"/>
        <w:bottom w:val="none" w:sz="0" w:space="0" w:color="auto"/>
        <w:right w:val="none" w:sz="0" w:space="0" w:color="auto"/>
      </w:divBdr>
    </w:div>
    <w:div w:id="137115995">
      <w:bodyDiv w:val="1"/>
      <w:marLeft w:val="0"/>
      <w:marRight w:val="0"/>
      <w:marTop w:val="0"/>
      <w:marBottom w:val="0"/>
      <w:divBdr>
        <w:top w:val="none" w:sz="0" w:space="0" w:color="auto"/>
        <w:left w:val="none" w:sz="0" w:space="0" w:color="auto"/>
        <w:bottom w:val="none" w:sz="0" w:space="0" w:color="auto"/>
        <w:right w:val="none" w:sz="0" w:space="0" w:color="auto"/>
      </w:divBdr>
      <w:divsChild>
        <w:div w:id="955676100">
          <w:marLeft w:val="0"/>
          <w:marRight w:val="0"/>
          <w:marTop w:val="0"/>
          <w:marBottom w:val="0"/>
          <w:divBdr>
            <w:top w:val="none" w:sz="0" w:space="0" w:color="auto"/>
            <w:left w:val="none" w:sz="0" w:space="0" w:color="auto"/>
            <w:bottom w:val="none" w:sz="0" w:space="0" w:color="auto"/>
            <w:right w:val="none" w:sz="0" w:space="0" w:color="auto"/>
          </w:divBdr>
        </w:div>
        <w:div w:id="1560551583">
          <w:marLeft w:val="0"/>
          <w:marRight w:val="0"/>
          <w:marTop w:val="0"/>
          <w:marBottom w:val="0"/>
          <w:divBdr>
            <w:top w:val="none" w:sz="0" w:space="0" w:color="auto"/>
            <w:left w:val="none" w:sz="0" w:space="0" w:color="auto"/>
            <w:bottom w:val="none" w:sz="0" w:space="0" w:color="auto"/>
            <w:right w:val="none" w:sz="0" w:space="0" w:color="auto"/>
          </w:divBdr>
        </w:div>
      </w:divsChild>
    </w:div>
    <w:div w:id="167641217">
      <w:bodyDiv w:val="1"/>
      <w:marLeft w:val="0"/>
      <w:marRight w:val="0"/>
      <w:marTop w:val="0"/>
      <w:marBottom w:val="0"/>
      <w:divBdr>
        <w:top w:val="none" w:sz="0" w:space="0" w:color="auto"/>
        <w:left w:val="none" w:sz="0" w:space="0" w:color="auto"/>
        <w:bottom w:val="none" w:sz="0" w:space="0" w:color="auto"/>
        <w:right w:val="none" w:sz="0" w:space="0" w:color="auto"/>
      </w:divBdr>
    </w:div>
    <w:div w:id="218247289">
      <w:bodyDiv w:val="1"/>
      <w:marLeft w:val="0"/>
      <w:marRight w:val="0"/>
      <w:marTop w:val="0"/>
      <w:marBottom w:val="0"/>
      <w:divBdr>
        <w:top w:val="none" w:sz="0" w:space="0" w:color="auto"/>
        <w:left w:val="none" w:sz="0" w:space="0" w:color="auto"/>
        <w:bottom w:val="none" w:sz="0" w:space="0" w:color="auto"/>
        <w:right w:val="none" w:sz="0" w:space="0" w:color="auto"/>
      </w:divBdr>
    </w:div>
    <w:div w:id="262734935">
      <w:bodyDiv w:val="1"/>
      <w:marLeft w:val="0"/>
      <w:marRight w:val="0"/>
      <w:marTop w:val="0"/>
      <w:marBottom w:val="0"/>
      <w:divBdr>
        <w:top w:val="none" w:sz="0" w:space="0" w:color="auto"/>
        <w:left w:val="none" w:sz="0" w:space="0" w:color="auto"/>
        <w:bottom w:val="none" w:sz="0" w:space="0" w:color="auto"/>
        <w:right w:val="none" w:sz="0" w:space="0" w:color="auto"/>
      </w:divBdr>
    </w:div>
    <w:div w:id="279412418">
      <w:bodyDiv w:val="1"/>
      <w:marLeft w:val="0"/>
      <w:marRight w:val="0"/>
      <w:marTop w:val="0"/>
      <w:marBottom w:val="0"/>
      <w:divBdr>
        <w:top w:val="none" w:sz="0" w:space="0" w:color="auto"/>
        <w:left w:val="none" w:sz="0" w:space="0" w:color="auto"/>
        <w:bottom w:val="none" w:sz="0" w:space="0" w:color="auto"/>
        <w:right w:val="none" w:sz="0" w:space="0" w:color="auto"/>
      </w:divBdr>
    </w:div>
    <w:div w:id="328682285">
      <w:bodyDiv w:val="1"/>
      <w:marLeft w:val="0"/>
      <w:marRight w:val="0"/>
      <w:marTop w:val="0"/>
      <w:marBottom w:val="0"/>
      <w:divBdr>
        <w:top w:val="none" w:sz="0" w:space="0" w:color="auto"/>
        <w:left w:val="none" w:sz="0" w:space="0" w:color="auto"/>
        <w:bottom w:val="none" w:sz="0" w:space="0" w:color="auto"/>
        <w:right w:val="none" w:sz="0" w:space="0" w:color="auto"/>
      </w:divBdr>
    </w:div>
    <w:div w:id="424234491">
      <w:bodyDiv w:val="1"/>
      <w:marLeft w:val="0"/>
      <w:marRight w:val="0"/>
      <w:marTop w:val="0"/>
      <w:marBottom w:val="0"/>
      <w:divBdr>
        <w:top w:val="none" w:sz="0" w:space="0" w:color="auto"/>
        <w:left w:val="none" w:sz="0" w:space="0" w:color="auto"/>
        <w:bottom w:val="none" w:sz="0" w:space="0" w:color="auto"/>
        <w:right w:val="none" w:sz="0" w:space="0" w:color="auto"/>
      </w:divBdr>
    </w:div>
    <w:div w:id="431096329">
      <w:bodyDiv w:val="1"/>
      <w:marLeft w:val="0"/>
      <w:marRight w:val="0"/>
      <w:marTop w:val="0"/>
      <w:marBottom w:val="0"/>
      <w:divBdr>
        <w:top w:val="none" w:sz="0" w:space="0" w:color="auto"/>
        <w:left w:val="none" w:sz="0" w:space="0" w:color="auto"/>
        <w:bottom w:val="none" w:sz="0" w:space="0" w:color="auto"/>
        <w:right w:val="none" w:sz="0" w:space="0" w:color="auto"/>
      </w:divBdr>
    </w:div>
    <w:div w:id="627014114">
      <w:bodyDiv w:val="1"/>
      <w:marLeft w:val="0"/>
      <w:marRight w:val="0"/>
      <w:marTop w:val="0"/>
      <w:marBottom w:val="0"/>
      <w:divBdr>
        <w:top w:val="none" w:sz="0" w:space="0" w:color="auto"/>
        <w:left w:val="none" w:sz="0" w:space="0" w:color="auto"/>
        <w:bottom w:val="none" w:sz="0" w:space="0" w:color="auto"/>
        <w:right w:val="none" w:sz="0" w:space="0" w:color="auto"/>
      </w:divBdr>
    </w:div>
    <w:div w:id="654575344">
      <w:bodyDiv w:val="1"/>
      <w:marLeft w:val="0"/>
      <w:marRight w:val="0"/>
      <w:marTop w:val="0"/>
      <w:marBottom w:val="0"/>
      <w:divBdr>
        <w:top w:val="none" w:sz="0" w:space="0" w:color="auto"/>
        <w:left w:val="none" w:sz="0" w:space="0" w:color="auto"/>
        <w:bottom w:val="none" w:sz="0" w:space="0" w:color="auto"/>
        <w:right w:val="none" w:sz="0" w:space="0" w:color="auto"/>
      </w:divBdr>
    </w:div>
    <w:div w:id="697312264">
      <w:bodyDiv w:val="1"/>
      <w:marLeft w:val="0"/>
      <w:marRight w:val="0"/>
      <w:marTop w:val="0"/>
      <w:marBottom w:val="0"/>
      <w:divBdr>
        <w:top w:val="none" w:sz="0" w:space="0" w:color="auto"/>
        <w:left w:val="none" w:sz="0" w:space="0" w:color="auto"/>
        <w:bottom w:val="none" w:sz="0" w:space="0" w:color="auto"/>
        <w:right w:val="none" w:sz="0" w:space="0" w:color="auto"/>
      </w:divBdr>
    </w:div>
    <w:div w:id="735473798">
      <w:bodyDiv w:val="1"/>
      <w:marLeft w:val="0"/>
      <w:marRight w:val="0"/>
      <w:marTop w:val="0"/>
      <w:marBottom w:val="0"/>
      <w:divBdr>
        <w:top w:val="none" w:sz="0" w:space="0" w:color="auto"/>
        <w:left w:val="none" w:sz="0" w:space="0" w:color="auto"/>
        <w:bottom w:val="none" w:sz="0" w:space="0" w:color="auto"/>
        <w:right w:val="none" w:sz="0" w:space="0" w:color="auto"/>
      </w:divBdr>
    </w:div>
    <w:div w:id="783963781">
      <w:bodyDiv w:val="1"/>
      <w:marLeft w:val="0"/>
      <w:marRight w:val="0"/>
      <w:marTop w:val="0"/>
      <w:marBottom w:val="0"/>
      <w:divBdr>
        <w:top w:val="none" w:sz="0" w:space="0" w:color="auto"/>
        <w:left w:val="none" w:sz="0" w:space="0" w:color="auto"/>
        <w:bottom w:val="none" w:sz="0" w:space="0" w:color="auto"/>
        <w:right w:val="none" w:sz="0" w:space="0" w:color="auto"/>
      </w:divBdr>
    </w:div>
    <w:div w:id="895896814">
      <w:bodyDiv w:val="1"/>
      <w:marLeft w:val="0"/>
      <w:marRight w:val="0"/>
      <w:marTop w:val="0"/>
      <w:marBottom w:val="0"/>
      <w:divBdr>
        <w:top w:val="none" w:sz="0" w:space="0" w:color="auto"/>
        <w:left w:val="none" w:sz="0" w:space="0" w:color="auto"/>
        <w:bottom w:val="none" w:sz="0" w:space="0" w:color="auto"/>
        <w:right w:val="none" w:sz="0" w:space="0" w:color="auto"/>
      </w:divBdr>
    </w:div>
    <w:div w:id="940573740">
      <w:bodyDiv w:val="1"/>
      <w:marLeft w:val="0"/>
      <w:marRight w:val="0"/>
      <w:marTop w:val="0"/>
      <w:marBottom w:val="0"/>
      <w:divBdr>
        <w:top w:val="none" w:sz="0" w:space="0" w:color="auto"/>
        <w:left w:val="none" w:sz="0" w:space="0" w:color="auto"/>
        <w:bottom w:val="none" w:sz="0" w:space="0" w:color="auto"/>
        <w:right w:val="none" w:sz="0" w:space="0" w:color="auto"/>
      </w:divBdr>
    </w:div>
    <w:div w:id="982320615">
      <w:bodyDiv w:val="1"/>
      <w:marLeft w:val="0"/>
      <w:marRight w:val="0"/>
      <w:marTop w:val="0"/>
      <w:marBottom w:val="0"/>
      <w:divBdr>
        <w:top w:val="none" w:sz="0" w:space="0" w:color="auto"/>
        <w:left w:val="none" w:sz="0" w:space="0" w:color="auto"/>
        <w:bottom w:val="none" w:sz="0" w:space="0" w:color="auto"/>
        <w:right w:val="none" w:sz="0" w:space="0" w:color="auto"/>
      </w:divBdr>
    </w:div>
    <w:div w:id="1014646222">
      <w:bodyDiv w:val="1"/>
      <w:marLeft w:val="0"/>
      <w:marRight w:val="0"/>
      <w:marTop w:val="0"/>
      <w:marBottom w:val="0"/>
      <w:divBdr>
        <w:top w:val="none" w:sz="0" w:space="0" w:color="auto"/>
        <w:left w:val="none" w:sz="0" w:space="0" w:color="auto"/>
        <w:bottom w:val="none" w:sz="0" w:space="0" w:color="auto"/>
        <w:right w:val="none" w:sz="0" w:space="0" w:color="auto"/>
      </w:divBdr>
    </w:div>
    <w:div w:id="1080714896">
      <w:bodyDiv w:val="1"/>
      <w:marLeft w:val="0"/>
      <w:marRight w:val="0"/>
      <w:marTop w:val="0"/>
      <w:marBottom w:val="0"/>
      <w:divBdr>
        <w:top w:val="none" w:sz="0" w:space="0" w:color="auto"/>
        <w:left w:val="none" w:sz="0" w:space="0" w:color="auto"/>
        <w:bottom w:val="none" w:sz="0" w:space="0" w:color="auto"/>
        <w:right w:val="none" w:sz="0" w:space="0" w:color="auto"/>
      </w:divBdr>
      <w:divsChild>
        <w:div w:id="1443570158">
          <w:marLeft w:val="0"/>
          <w:marRight w:val="0"/>
          <w:marTop w:val="0"/>
          <w:marBottom w:val="0"/>
          <w:divBdr>
            <w:top w:val="none" w:sz="0" w:space="0" w:color="auto"/>
            <w:left w:val="none" w:sz="0" w:space="0" w:color="auto"/>
            <w:bottom w:val="none" w:sz="0" w:space="0" w:color="auto"/>
            <w:right w:val="none" w:sz="0" w:space="0" w:color="auto"/>
          </w:divBdr>
        </w:div>
      </w:divsChild>
    </w:div>
    <w:div w:id="1230119292">
      <w:bodyDiv w:val="1"/>
      <w:marLeft w:val="0"/>
      <w:marRight w:val="0"/>
      <w:marTop w:val="0"/>
      <w:marBottom w:val="0"/>
      <w:divBdr>
        <w:top w:val="none" w:sz="0" w:space="0" w:color="auto"/>
        <w:left w:val="none" w:sz="0" w:space="0" w:color="auto"/>
        <w:bottom w:val="none" w:sz="0" w:space="0" w:color="auto"/>
        <w:right w:val="none" w:sz="0" w:space="0" w:color="auto"/>
      </w:divBdr>
    </w:div>
    <w:div w:id="1319574391">
      <w:bodyDiv w:val="1"/>
      <w:marLeft w:val="0"/>
      <w:marRight w:val="0"/>
      <w:marTop w:val="0"/>
      <w:marBottom w:val="0"/>
      <w:divBdr>
        <w:top w:val="none" w:sz="0" w:space="0" w:color="auto"/>
        <w:left w:val="none" w:sz="0" w:space="0" w:color="auto"/>
        <w:bottom w:val="none" w:sz="0" w:space="0" w:color="auto"/>
        <w:right w:val="none" w:sz="0" w:space="0" w:color="auto"/>
      </w:divBdr>
    </w:div>
    <w:div w:id="1545022729">
      <w:bodyDiv w:val="1"/>
      <w:marLeft w:val="0"/>
      <w:marRight w:val="0"/>
      <w:marTop w:val="0"/>
      <w:marBottom w:val="0"/>
      <w:divBdr>
        <w:top w:val="none" w:sz="0" w:space="0" w:color="auto"/>
        <w:left w:val="none" w:sz="0" w:space="0" w:color="auto"/>
        <w:bottom w:val="none" w:sz="0" w:space="0" w:color="auto"/>
        <w:right w:val="none" w:sz="0" w:space="0" w:color="auto"/>
      </w:divBdr>
    </w:div>
    <w:div w:id="1793547635">
      <w:bodyDiv w:val="1"/>
      <w:marLeft w:val="0"/>
      <w:marRight w:val="0"/>
      <w:marTop w:val="0"/>
      <w:marBottom w:val="0"/>
      <w:divBdr>
        <w:top w:val="none" w:sz="0" w:space="0" w:color="auto"/>
        <w:left w:val="none" w:sz="0" w:space="0" w:color="auto"/>
        <w:bottom w:val="none" w:sz="0" w:space="0" w:color="auto"/>
        <w:right w:val="none" w:sz="0" w:space="0" w:color="auto"/>
      </w:divBdr>
    </w:div>
    <w:div w:id="1984844968">
      <w:bodyDiv w:val="1"/>
      <w:marLeft w:val="0"/>
      <w:marRight w:val="0"/>
      <w:marTop w:val="0"/>
      <w:marBottom w:val="0"/>
      <w:divBdr>
        <w:top w:val="none" w:sz="0" w:space="0" w:color="auto"/>
        <w:left w:val="none" w:sz="0" w:space="0" w:color="auto"/>
        <w:bottom w:val="none" w:sz="0" w:space="0" w:color="auto"/>
        <w:right w:val="none" w:sz="0" w:space="0" w:color="auto"/>
      </w:divBdr>
    </w:div>
    <w:div w:id="2042776110">
      <w:bodyDiv w:val="1"/>
      <w:marLeft w:val="0"/>
      <w:marRight w:val="0"/>
      <w:marTop w:val="0"/>
      <w:marBottom w:val="0"/>
      <w:divBdr>
        <w:top w:val="none" w:sz="0" w:space="0" w:color="auto"/>
        <w:left w:val="none" w:sz="0" w:space="0" w:color="auto"/>
        <w:bottom w:val="none" w:sz="0" w:space="0" w:color="auto"/>
        <w:right w:val="none" w:sz="0" w:space="0" w:color="auto"/>
      </w:divBdr>
    </w:div>
    <w:div w:id="21240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u@postacert.regione.emilia-romag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u@postacert.regione.emilia-romag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535aea7-09cb-43c3-831e-45fe1924cf8e">
      <UserInfo>
        <DisplayName>Romagnoli_M</DisplayName>
        <AccountId>23</AccountId>
        <AccountType/>
      </UserInfo>
      <UserInfo>
        <DisplayName>Bacchini Cristina</DisplayName>
        <AccountId>17</AccountId>
        <AccountType/>
      </UserInfo>
      <UserInfo>
        <DisplayName>Isola Marcella</DisplayName>
        <AccountId>20</AccountId>
        <AccountType/>
      </UserInfo>
      <UserInfo>
        <DisplayName>Vespi Ninzio</DisplayName>
        <AccountId>19</AccountId>
        <AccountType/>
      </UserInfo>
      <UserInfo>
        <DisplayName>Pasqui Michele</DisplayName>
        <AccountId>42</AccountId>
        <AccountType/>
      </UserInfo>
      <UserInfo>
        <DisplayName>Sgallari Serena</DisplayName>
        <AccountId>25</AccountId>
        <AccountType/>
      </UserInfo>
      <UserInfo>
        <DisplayName>Capucci Marcello</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F36F157C538DC48B72E17665DE8F91C" ma:contentTypeVersion="12" ma:contentTypeDescription="Creare un nuovo documento." ma:contentTypeScope="" ma:versionID="8e6e8aef4c8d577f954a78021f7005af">
  <xsd:schema xmlns:xsd="http://www.w3.org/2001/XMLSchema" xmlns:xs="http://www.w3.org/2001/XMLSchema" xmlns:p="http://schemas.microsoft.com/office/2006/metadata/properties" xmlns:ns2="76b1ed03-42d6-47fd-9f33-524c6b41f57b" xmlns:ns3="f535aea7-09cb-43c3-831e-45fe1924cf8e" targetNamespace="http://schemas.microsoft.com/office/2006/metadata/properties" ma:root="true" ma:fieldsID="70b67e8b602fae4c152690d76d3e7f8c" ns2:_="" ns3:_="">
    <xsd:import namespace="76b1ed03-42d6-47fd-9f33-524c6b41f57b"/>
    <xsd:import namespace="f535aea7-09cb-43c3-831e-45fe1924cf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ed03-42d6-47fd-9f33-524c6b41f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5aea7-09cb-43c3-831e-45fe1924cf8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7F2D-A3B4-410F-B140-7D38230F2E11}">
  <ds:schemaRefs>
    <ds:schemaRef ds:uri="http://schemas.microsoft.com/sharepoint/v3/contenttype/forms"/>
  </ds:schemaRefs>
</ds:datastoreItem>
</file>

<file path=customXml/itemProps2.xml><?xml version="1.0" encoding="utf-8"?>
<ds:datastoreItem xmlns:ds="http://schemas.openxmlformats.org/officeDocument/2006/customXml" ds:itemID="{B8B22450-639E-46AD-B60D-6C9741919BAB}">
  <ds:schemaRefs>
    <ds:schemaRef ds:uri="http://schemas.openxmlformats.org/officeDocument/2006/bibliography"/>
  </ds:schemaRefs>
</ds:datastoreItem>
</file>

<file path=customXml/itemProps3.xml><?xml version="1.0" encoding="utf-8"?>
<ds:datastoreItem xmlns:ds="http://schemas.openxmlformats.org/officeDocument/2006/customXml" ds:itemID="{3F951E67-F77C-4AF3-8C8B-51B4F38070AE}">
  <ds:schemaRefs>
    <ds:schemaRef ds:uri="http://schemas.microsoft.com/office/2006/metadata/properties"/>
    <ds:schemaRef ds:uri="http://schemas.microsoft.com/office/infopath/2007/PartnerControls"/>
    <ds:schemaRef ds:uri="f535aea7-09cb-43c3-831e-45fe1924cf8e"/>
  </ds:schemaRefs>
</ds:datastoreItem>
</file>

<file path=customXml/itemProps4.xml><?xml version="1.0" encoding="utf-8"?>
<ds:datastoreItem xmlns:ds="http://schemas.openxmlformats.org/officeDocument/2006/customXml" ds:itemID="{6EA1ACF0-5DCF-44FA-AA56-056E006FF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ed03-42d6-47fd-9f33-524c6b41f57b"/>
    <ds:schemaRef ds:uri="f535aea7-09cb-43c3-831e-45fe1924c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4192</Words>
  <Characters>23895</Characters>
  <Application>Microsoft Office Word</Application>
  <DocSecurity>0</DocSecurity>
  <Lines>199</Lines>
  <Paragraphs>56</Paragraphs>
  <ScaleCrop>false</ScaleCrop>
  <Company/>
  <LinksUpToDate>false</LinksUpToDate>
  <CharactersWithSpaces>28031</CharactersWithSpaces>
  <SharedDoc>false</SharedDoc>
  <HLinks>
    <vt:vector size="12" baseType="variant">
      <vt:variant>
        <vt:i4>7929856</vt:i4>
      </vt:variant>
      <vt:variant>
        <vt:i4>3</vt:i4>
      </vt:variant>
      <vt:variant>
        <vt:i4>0</vt:i4>
      </vt:variant>
      <vt:variant>
        <vt:i4>5</vt:i4>
      </vt:variant>
      <vt:variant>
        <vt:lpwstr>mailto:pru@postacert.regione.emilia-romagna.it</vt:lpwstr>
      </vt:variant>
      <vt:variant>
        <vt:lpwstr/>
      </vt:variant>
      <vt:variant>
        <vt:i4>7929856</vt:i4>
      </vt:variant>
      <vt:variant>
        <vt:i4>0</vt:i4>
      </vt:variant>
      <vt:variant>
        <vt:i4>0</vt:i4>
      </vt:variant>
      <vt:variant>
        <vt:i4>5</vt:i4>
      </vt:variant>
      <vt:variant>
        <vt:lpwstr>mailto:pru@postacert.regione.emilia-romagna.it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Michela</dc:creator>
  <cp:keywords/>
  <dc:description/>
  <cp:lastModifiedBy>Sgallari Serena</cp:lastModifiedBy>
  <cp:revision>2</cp:revision>
  <cp:lastPrinted>2022-07-26T07:01:00Z</cp:lastPrinted>
  <dcterms:created xsi:type="dcterms:W3CDTF">2022-07-26T11:08:00Z</dcterms:created>
  <dcterms:modified xsi:type="dcterms:W3CDTF">2022-07-26T11:08:00Z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0x010100BF36F157C538DC48B72E17665DE8F91C</vt:lpwstr>
  </property>
</Properties>
</file>