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1B7A" w14:textId="77777777" w:rsidR="00ED2CFF" w:rsidRPr="00EE7E4D" w:rsidRDefault="00ED2CFF" w:rsidP="00ED2CFF">
      <w:pPr>
        <w:pStyle w:val="paragraph"/>
        <w:ind w:left="4815"/>
        <w:textAlignment w:val="baseline"/>
        <w:rPr>
          <w:rFonts w:asciiTheme="minorHAnsi" w:hAnsiTheme="minorHAnsi" w:cstheme="minorHAnsi"/>
        </w:rPr>
      </w:pPr>
      <w:r w:rsidRPr="00EE7E4D">
        <w:rPr>
          <w:rStyle w:val="normaltextrun"/>
          <w:rFonts w:asciiTheme="minorHAnsi" w:hAnsiTheme="minorHAnsi" w:cstheme="minorHAnsi"/>
        </w:rPr>
        <w:t>REGIONE EMILIA ROMAGNA</w:t>
      </w:r>
      <w:r w:rsidRPr="00EE7E4D">
        <w:rPr>
          <w:rStyle w:val="eop"/>
          <w:rFonts w:asciiTheme="minorHAnsi" w:hAnsiTheme="minorHAnsi" w:cstheme="minorHAnsi"/>
        </w:rPr>
        <w:t> </w:t>
      </w:r>
    </w:p>
    <w:p w14:paraId="7FA1C1CD" w14:textId="77777777" w:rsidR="00ED2CFF" w:rsidRPr="00EE7E4D" w:rsidRDefault="00ED2CFF" w:rsidP="00ED2CFF">
      <w:pPr>
        <w:pStyle w:val="paragraph"/>
        <w:ind w:left="4815"/>
        <w:textAlignment w:val="baseline"/>
        <w:rPr>
          <w:rFonts w:asciiTheme="minorHAnsi" w:hAnsiTheme="minorHAnsi" w:cstheme="minorHAnsi"/>
        </w:rPr>
      </w:pPr>
      <w:r w:rsidRPr="00EE7E4D">
        <w:rPr>
          <w:rStyle w:val="normaltextrun"/>
          <w:rFonts w:asciiTheme="minorHAnsi" w:hAnsiTheme="minorHAnsi" w:cstheme="minorHAnsi"/>
        </w:rPr>
        <w:t>SERVIZIO PIANIFICAZIONE TERRITORIALE E URBANISTICA DEI</w:t>
      </w:r>
      <w:r w:rsidRPr="00EE7E4D">
        <w:rPr>
          <w:rFonts w:asciiTheme="minorHAnsi" w:hAnsiTheme="minorHAnsi" w:cstheme="minorHAnsi"/>
        </w:rPr>
        <w:t xml:space="preserve"> TRASPORTI E DEL PAESAGGIO</w:t>
      </w:r>
      <w:r w:rsidRPr="00EE7E4D">
        <w:rPr>
          <w:rStyle w:val="eop"/>
          <w:rFonts w:asciiTheme="minorHAnsi" w:hAnsiTheme="minorHAnsi" w:cstheme="minorHAnsi"/>
        </w:rPr>
        <w:t> </w:t>
      </w:r>
    </w:p>
    <w:p w14:paraId="7B94D54C" w14:textId="77777777" w:rsidR="00ED2CFF" w:rsidRPr="00EE7E4D" w:rsidRDefault="00ED2CFF" w:rsidP="00ED2CFF">
      <w:pPr>
        <w:pStyle w:val="paragraph"/>
        <w:ind w:left="4815"/>
        <w:textAlignment w:val="baseline"/>
        <w:rPr>
          <w:rFonts w:asciiTheme="minorHAnsi" w:hAnsiTheme="minorHAnsi" w:cstheme="minorHAnsi"/>
        </w:rPr>
      </w:pPr>
      <w:hyperlink r:id="rId4" w:tgtFrame="_blank" w:history="1">
        <w:r w:rsidRPr="00EE7E4D">
          <w:rPr>
            <w:rStyle w:val="normaltextrun"/>
            <w:rFonts w:asciiTheme="minorHAnsi" w:hAnsiTheme="minorHAnsi" w:cstheme="minorHAnsi"/>
            <w:b/>
            <w:bCs/>
            <w:color w:val="0000FF"/>
            <w:u w:val="single"/>
          </w:rPr>
          <w:t>urbapae@postacert.regione.emilia-romagna.it</w:t>
        </w:r>
      </w:hyperlink>
    </w:p>
    <w:p w14:paraId="628B062F" w14:textId="77777777" w:rsidR="00ED2CFF" w:rsidRDefault="00ED2CFF" w:rsidP="00ED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7EE963" w14:textId="3F7E9F2F" w:rsidR="00ED2CFF" w:rsidRPr="00ED2CFF" w:rsidRDefault="00ED2CFF" w:rsidP="00ED2CFF">
      <w:pPr>
        <w:pStyle w:val="paragraph"/>
        <w:ind w:left="1125" w:hanging="1125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EE7E4D">
        <w:rPr>
          <w:rStyle w:val="normaltextrun"/>
          <w:rFonts w:asciiTheme="minorHAnsi" w:hAnsiTheme="minorHAnsi" w:cstheme="minorHAnsi"/>
          <w:b/>
          <w:bCs/>
        </w:rPr>
        <w:t xml:space="preserve">OGGETTO: </w:t>
      </w:r>
      <w:r>
        <w:rPr>
          <w:rStyle w:val="normaltextrun"/>
          <w:rFonts w:asciiTheme="minorHAnsi" w:hAnsiTheme="minorHAnsi" w:cstheme="minorHAnsi"/>
          <w:b/>
          <w:bCs/>
        </w:rPr>
        <w:t>A</w:t>
      </w:r>
      <w:r w:rsidRPr="00EE7E4D">
        <w:rPr>
          <w:rStyle w:val="normaltextrun"/>
          <w:rFonts w:asciiTheme="minorHAnsi" w:hAnsiTheme="minorHAnsi" w:cstheme="minorHAnsi"/>
          <w:b/>
          <w:bCs/>
        </w:rPr>
        <w:t>ttuazione dell’art.146,</w:t>
      </w:r>
      <w:r w:rsidRPr="00EE7E4D">
        <w:rPr>
          <w:rFonts w:asciiTheme="minorHAnsi" w:hAnsiTheme="minorHAnsi" w:cstheme="minorHAnsi"/>
          <w:b/>
          <w:bCs/>
        </w:rPr>
        <w:t xml:space="preserve"> comma 13, </w:t>
      </w:r>
      <w:proofErr w:type="spellStart"/>
      <w:r w:rsidRPr="00EE7E4D">
        <w:rPr>
          <w:rStyle w:val="spellingerror"/>
          <w:rFonts w:asciiTheme="minorHAnsi" w:hAnsiTheme="minorHAnsi" w:cstheme="minorHAnsi"/>
          <w:b/>
          <w:bCs/>
        </w:rPr>
        <w:t>D.Lgs</w:t>
      </w:r>
      <w:proofErr w:type="spellEnd"/>
      <w:r w:rsidRPr="00EE7E4D">
        <w:rPr>
          <w:rStyle w:val="normaltextrun"/>
          <w:rFonts w:asciiTheme="minorHAnsi" w:hAnsiTheme="minorHAnsi" w:cstheme="minorHAnsi"/>
          <w:b/>
          <w:bCs/>
        </w:rPr>
        <w:t xml:space="preserve"> n. 42 del 2004 “Codice dei beni culturali e del </w:t>
      </w:r>
      <w:proofErr w:type="gramStart"/>
      <w:r w:rsidRPr="00EE7E4D">
        <w:rPr>
          <w:rStyle w:val="normaltextrun"/>
          <w:rFonts w:asciiTheme="minorHAnsi" w:hAnsiTheme="minorHAnsi" w:cstheme="minorHAnsi"/>
          <w:b/>
          <w:bCs/>
        </w:rPr>
        <w:t>paesaggio”</w:t>
      </w: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>
        <w:rPr>
          <w:rStyle w:val="eop"/>
          <w:rFonts w:asciiTheme="minorHAnsi" w:hAnsiTheme="minorHAnsi" w:cstheme="minorHAnsi"/>
        </w:rPr>
        <w:t xml:space="preserve"> -</w:t>
      </w:r>
      <w:proofErr w:type="gramEnd"/>
      <w:r>
        <w:rPr>
          <w:rStyle w:val="eop"/>
          <w:rFonts w:asciiTheme="minorHAnsi" w:hAnsiTheme="minorHAnsi" w:cstheme="minorHAnsi"/>
        </w:rPr>
        <w:t xml:space="preserve"> </w:t>
      </w:r>
      <w:r w:rsidRPr="00ED2CFF">
        <w:rPr>
          <w:rStyle w:val="normaltextrun"/>
          <w:rFonts w:asciiTheme="minorHAnsi" w:hAnsiTheme="minorHAnsi" w:cstheme="minorHAnsi"/>
          <w:b/>
          <w:bCs/>
        </w:rPr>
        <w:t>Comunicazione di Istituzione e nomina della “Commissione per la qualità architettonica e il paesaggio”</w:t>
      </w:r>
    </w:p>
    <w:p w14:paraId="127A5B50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>Il sottoscritto ……………</w:t>
      </w:r>
      <w:proofErr w:type="gramStart"/>
      <w:r w:rsidRPr="00ED2CFF">
        <w:rPr>
          <w:rStyle w:val="normaltextrun"/>
          <w:rFonts w:cstheme="minorHAnsi"/>
          <w:lang w:eastAsia="it-IT"/>
        </w:rPr>
        <w:t>…….</w:t>
      </w:r>
      <w:proofErr w:type="gramEnd"/>
      <w:r w:rsidRPr="00ED2CFF">
        <w:rPr>
          <w:rStyle w:val="normaltextrun"/>
          <w:rFonts w:cstheme="minorHAnsi"/>
          <w:lang w:eastAsia="it-IT"/>
        </w:rPr>
        <w:t xml:space="preserve"> , nella sua qualità di …………………………….………………, </w:t>
      </w:r>
    </w:p>
    <w:p w14:paraId="7B0DC322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 xml:space="preserve">vista </w:t>
      </w:r>
      <w:smartTag w:uri="urn:schemas-microsoft-com:office:smarttags" w:element="PersonName">
        <w:smartTagPr>
          <w:attr w:name="ProductID" w:val="la DGR"/>
        </w:smartTagPr>
        <w:r w:rsidRPr="00ED2CFF">
          <w:rPr>
            <w:rStyle w:val="normaltextrun"/>
            <w:rFonts w:cstheme="minorHAnsi"/>
            <w:lang w:eastAsia="it-IT"/>
          </w:rPr>
          <w:t>la DGR</w:t>
        </w:r>
      </w:smartTag>
      <w:r w:rsidRPr="00ED2CFF">
        <w:rPr>
          <w:rStyle w:val="normaltextrun"/>
          <w:rFonts w:cstheme="minorHAnsi"/>
          <w:lang w:eastAsia="it-IT"/>
        </w:rPr>
        <w:t xml:space="preserve"> n. 1676 del 20 ottobre 2008, </w:t>
      </w:r>
    </w:p>
    <w:p w14:paraId="5A03DC99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</w:p>
    <w:p w14:paraId="6132AD20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 xml:space="preserve"> </w:t>
      </w:r>
    </w:p>
    <w:p w14:paraId="702892C4" w14:textId="77777777" w:rsidR="00ED2CFF" w:rsidRPr="00ED2CFF" w:rsidRDefault="00ED2CFF" w:rsidP="00ED2CFF">
      <w:pPr>
        <w:spacing w:after="0" w:line="240" w:lineRule="auto"/>
        <w:jc w:val="center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>dichiara</w:t>
      </w:r>
    </w:p>
    <w:p w14:paraId="5F9369DA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 xml:space="preserve"> </w:t>
      </w:r>
    </w:p>
    <w:p w14:paraId="3550CBC1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</w:p>
    <w:p w14:paraId="77A572BE" w14:textId="77777777" w:rsidR="00ED2CFF" w:rsidRPr="00ED2CFF" w:rsidRDefault="00ED2CFF" w:rsidP="00ED2CFF">
      <w:pPr>
        <w:spacing w:after="0" w:line="240" w:lineRule="auto"/>
        <w:jc w:val="both"/>
        <w:rPr>
          <w:rStyle w:val="normaltextrun"/>
          <w:rFonts w:cstheme="minorHAnsi"/>
          <w:lang w:eastAsia="it-IT"/>
        </w:rPr>
      </w:pPr>
      <w:r w:rsidRPr="00ED2CFF">
        <w:rPr>
          <w:rStyle w:val="normaltextrun"/>
          <w:rFonts w:cstheme="minorHAnsi"/>
          <w:lang w:eastAsia="it-IT"/>
        </w:rPr>
        <w:t xml:space="preserve">che </w:t>
      </w:r>
      <w:smartTag w:uri="urn:schemas-microsoft-com:office:smarttags" w:element="PersonName">
        <w:smartTagPr>
          <w:attr w:name="ProductID" w:val="la Commissione"/>
        </w:smartTagPr>
        <w:r w:rsidRPr="00ED2CFF">
          <w:rPr>
            <w:rStyle w:val="normaltextrun"/>
            <w:rFonts w:cstheme="minorHAnsi"/>
            <w:lang w:eastAsia="it-IT"/>
          </w:rPr>
          <w:t>la Commissione</w:t>
        </w:r>
      </w:smartTag>
      <w:r w:rsidRPr="00ED2CFF">
        <w:rPr>
          <w:rStyle w:val="normaltextrun"/>
          <w:rFonts w:cstheme="minorHAnsi"/>
          <w:lang w:eastAsia="it-IT"/>
        </w:rPr>
        <w:t xml:space="preserve"> per la qualità architettonica e il paesaggio esistente, istituita e nominata con provvedimenti/atti …………………………………………………………… è conforme ai criteri fissati dalla Direttiva regionale ai fini della verifica, nei soggetti delegati all’esercizio della funzione autorizzatoria in materia di paesaggio, della sussistenza dei requisiti di organizzazione e di competenza tecnico-scientifica stabiliti dall’art 146, comma 6, del D. Lgs. 22 gennaio 2004 n. 42, e successive modifiche ed integrazioni, e approvati con </w:t>
      </w:r>
      <w:smartTag w:uri="urn:schemas-microsoft-com:office:smarttags" w:element="PersonName">
        <w:smartTagPr>
          <w:attr w:name="ProductID" w:val="la Commissione"/>
        </w:smartTagPr>
        <w:r w:rsidRPr="00ED2CFF">
          <w:rPr>
            <w:rStyle w:val="normaltextrun"/>
            <w:rFonts w:cstheme="minorHAnsi"/>
            <w:lang w:eastAsia="it-IT"/>
          </w:rPr>
          <w:t>la DGR</w:t>
        </w:r>
      </w:smartTag>
      <w:r w:rsidRPr="00ED2CFF">
        <w:rPr>
          <w:rStyle w:val="normaltextrun"/>
          <w:rFonts w:cstheme="minorHAnsi"/>
          <w:lang w:eastAsia="it-IT"/>
        </w:rPr>
        <w:t xml:space="preserve"> n. 1676 del 20 ottobre 2008.</w:t>
      </w:r>
    </w:p>
    <w:p w14:paraId="7C90F026" w14:textId="77777777" w:rsidR="00ED2CFF" w:rsidRPr="00ED2CFF" w:rsidRDefault="00ED2CFF" w:rsidP="00ED2CFF">
      <w:pPr>
        <w:pStyle w:val="paragraph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</w:rPr>
        <w:t>C</w:t>
      </w:r>
      <w:r w:rsidRPr="00EE7E4D">
        <w:rPr>
          <w:rStyle w:val="normaltextrun"/>
          <w:rFonts w:asciiTheme="minorHAnsi" w:hAnsiTheme="minorHAnsi" w:cstheme="minorHAnsi"/>
        </w:rPr>
        <w:t>ordiali saluti.</w:t>
      </w:r>
      <w:r w:rsidRPr="00ED2CFF">
        <w:rPr>
          <w:rStyle w:val="normaltextrun"/>
        </w:rPr>
        <w:t> </w:t>
      </w:r>
    </w:p>
    <w:p w14:paraId="5F59E9A6" w14:textId="77777777" w:rsidR="00ED2CFF" w:rsidRDefault="00ED2CFF" w:rsidP="00ED2CFF">
      <w:pPr>
        <w:pStyle w:val="paragraph"/>
        <w:textAlignment w:val="baseline"/>
        <w:rPr>
          <w:rFonts w:asciiTheme="minorHAnsi" w:hAnsiTheme="minorHAnsi" w:cstheme="minorHAnsi"/>
        </w:rPr>
      </w:pPr>
    </w:p>
    <w:p w14:paraId="17656B49" w14:textId="77777777" w:rsidR="00ED2CFF" w:rsidRDefault="00ED2CFF" w:rsidP="00ED2CFF">
      <w:pPr>
        <w:pStyle w:val="paragraph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IL SINDACO</w:t>
      </w:r>
    </w:p>
    <w:p w14:paraId="28D18B2A" w14:textId="77777777" w:rsidR="00ED2CFF" w:rsidRDefault="00ED2CFF" w:rsidP="00ED2CFF">
      <w:pPr>
        <w:pStyle w:val="paragraph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IL RESPONSABILE DEL SERVIZIO</w:t>
      </w:r>
    </w:p>
    <w:p w14:paraId="09D49437" w14:textId="77777777" w:rsidR="00ED2CFF" w:rsidRPr="00EE7E4D" w:rsidRDefault="00ED2CFF" w:rsidP="00ED2CFF">
      <w:pPr>
        <w:pStyle w:val="paragraph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(Firmato digitalmente)</w:t>
      </w:r>
    </w:p>
    <w:p w14:paraId="3B46C02C" w14:textId="77777777" w:rsidR="00ED2CFF" w:rsidRPr="00EE7E4D" w:rsidRDefault="00ED2CFF" w:rsidP="00ED2CFF">
      <w:pPr>
        <w:rPr>
          <w:rFonts w:cstheme="minorHAnsi"/>
          <w:sz w:val="24"/>
          <w:szCs w:val="24"/>
        </w:rPr>
      </w:pPr>
    </w:p>
    <w:p w14:paraId="7E0944DF" w14:textId="77777777" w:rsidR="00CA4EDC" w:rsidRDefault="00CA4EDC"/>
    <w:sectPr w:rsidR="00CA4EDC" w:rsidSect="003A3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FF"/>
    <w:rsid w:val="00565F73"/>
    <w:rsid w:val="00CA4EDC"/>
    <w:rsid w:val="00E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990F5D"/>
  <w15:chartTrackingRefBased/>
  <w15:docId w15:val="{043CEDB8-81B5-413B-BC86-F9B5693F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C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D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D2CFF"/>
  </w:style>
  <w:style w:type="character" w:customStyle="1" w:styleId="eop">
    <w:name w:val="eop"/>
    <w:basedOn w:val="Carpredefinitoparagrafo"/>
    <w:rsid w:val="00ED2CFF"/>
  </w:style>
  <w:style w:type="character" w:customStyle="1" w:styleId="spellingerror">
    <w:name w:val="spellingerror"/>
    <w:basedOn w:val="Carpredefinitoparagrafo"/>
    <w:rsid w:val="00ED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pa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 Anna Maria</dc:creator>
  <cp:keywords/>
  <dc:description/>
  <cp:lastModifiedBy>Mele Anna Maria</cp:lastModifiedBy>
  <cp:revision>1</cp:revision>
  <dcterms:created xsi:type="dcterms:W3CDTF">2021-04-22T10:12:00Z</dcterms:created>
  <dcterms:modified xsi:type="dcterms:W3CDTF">2021-04-22T10:16:00Z</dcterms:modified>
</cp:coreProperties>
</file>